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  <w:b/>
        </w:rPr>
      </w:pPr>
      <w:r w:rsidRPr="00576ED4">
        <w:rPr>
          <w:rStyle w:val="normaltextrun1"/>
          <w:rFonts w:ascii="Arial" w:hAnsi="Arial" w:cs="Arial"/>
          <w:b/>
        </w:rPr>
        <w:t>Allison Hunt</w:t>
      </w:r>
      <w:r w:rsidRPr="00576ED4">
        <w:rPr>
          <w:rStyle w:val="eop"/>
          <w:rFonts w:ascii="Arial" w:hAnsi="Arial" w:cs="Arial"/>
          <w:b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proofErr w:type="gramStart"/>
      <w:r w:rsidRPr="00576ED4">
        <w:rPr>
          <w:rStyle w:val="normaltextrun1"/>
          <w:rFonts w:ascii="Arial" w:hAnsi="Arial" w:cs="Arial"/>
        </w:rPr>
        <w:t>duPont</w:t>
      </w:r>
      <w:proofErr w:type="gramEnd"/>
      <w:r w:rsidRPr="00576ED4">
        <w:rPr>
          <w:rStyle w:val="normaltextrun1"/>
          <w:rFonts w:ascii="Arial" w:hAnsi="Arial" w:cs="Arial"/>
        </w:rPr>
        <w:t xml:space="preserve"> Manual High School</w:t>
      </w: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r w:rsidRPr="00576ED4">
        <w:rPr>
          <w:rStyle w:val="normaltextrun1"/>
          <w:rFonts w:ascii="Arial" w:hAnsi="Arial" w:cs="Arial"/>
        </w:rPr>
        <w:t>Louisville, KY</w:t>
      </w: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864286" w:rsidP="005B6B14">
      <w:pPr>
        <w:pStyle w:val="paragraph"/>
        <w:textAlignment w:val="baseline"/>
        <w:rPr>
          <w:rFonts w:ascii="Arial" w:hAnsi="Arial" w:cs="Arial"/>
        </w:rPr>
      </w:pPr>
      <w:hyperlink r:id="rId5" w:tgtFrame="_blank" w:history="1">
        <w:r w:rsidR="005B6B14" w:rsidRPr="00576ED4">
          <w:rPr>
            <w:rStyle w:val="normaltextrun1"/>
            <w:rFonts w:ascii="Arial" w:hAnsi="Arial" w:cs="Arial"/>
            <w:color w:val="0563C1"/>
            <w:u w:val="single"/>
          </w:rPr>
          <w:t>allisonmartinhunt@gmail.com</w:t>
        </w:r>
      </w:hyperlink>
      <w:r w:rsidR="005B6B14"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r w:rsidRPr="003261AB">
        <w:rPr>
          <w:rStyle w:val="normaltextrun1"/>
          <w:rFonts w:ascii="Arial" w:hAnsi="Arial" w:cs="Arial"/>
          <w:b/>
        </w:rPr>
        <w:t>Allison Hunt</w:t>
      </w:r>
      <w:r w:rsidRPr="00576ED4">
        <w:rPr>
          <w:rStyle w:val="normaltextrun1"/>
          <w:rFonts w:ascii="Arial" w:hAnsi="Arial" w:cs="Arial"/>
        </w:rPr>
        <w:t xml:space="preserve"> is National </w:t>
      </w:r>
      <w:r w:rsidRPr="00576ED4">
        <w:rPr>
          <w:rStyle w:val="contextualspellingandgrammarerror"/>
          <w:rFonts w:ascii="Arial" w:hAnsi="Arial" w:cs="Arial"/>
        </w:rPr>
        <w:t>Board Certified</w:t>
      </w:r>
      <w:r w:rsidRPr="00576ED4">
        <w:rPr>
          <w:rStyle w:val="normaltextrun1"/>
          <w:rFonts w:ascii="Arial" w:hAnsi="Arial" w:cs="Arial"/>
        </w:rPr>
        <w:t xml:space="preserve"> Teacher and an Advanced Placement Human Geography teacher</w:t>
      </w:r>
      <w:r w:rsidRPr="00576ED4">
        <w:rPr>
          <w:rStyle w:val="eop"/>
          <w:rFonts w:ascii="Arial" w:hAnsi="Arial" w:cs="Arial"/>
        </w:rPr>
        <w:t> </w:t>
      </w:r>
      <w:r w:rsidRPr="00576ED4">
        <w:rPr>
          <w:rStyle w:val="normaltextrun1"/>
          <w:rFonts w:ascii="Arial" w:hAnsi="Arial" w:cs="Arial"/>
        </w:rPr>
        <w:t xml:space="preserve">at </w:t>
      </w:r>
      <w:proofErr w:type="spellStart"/>
      <w:r w:rsidRPr="00576ED4">
        <w:rPr>
          <w:rStyle w:val="normaltextrun1"/>
          <w:rFonts w:ascii="Arial" w:hAnsi="Arial" w:cs="Arial"/>
        </w:rPr>
        <w:t>duPont</w:t>
      </w:r>
      <w:proofErr w:type="spellEnd"/>
      <w:r w:rsidRPr="00576ED4">
        <w:rPr>
          <w:rStyle w:val="normaltextrun1"/>
          <w:rFonts w:ascii="Arial" w:hAnsi="Arial" w:cs="Arial"/>
        </w:rPr>
        <w:t xml:space="preserve"> Manual High School in Louisville, KY. She is also the moderator of the AP Human</w:t>
      </w:r>
      <w:r w:rsidRPr="00576ED4">
        <w:rPr>
          <w:rStyle w:val="eop"/>
          <w:rFonts w:ascii="Arial" w:hAnsi="Arial" w:cs="Arial"/>
        </w:rPr>
        <w:t> </w:t>
      </w:r>
      <w:r w:rsidRPr="00576ED4">
        <w:rPr>
          <w:rStyle w:val="normaltextrun1"/>
          <w:rFonts w:ascii="Arial" w:hAnsi="Arial" w:cs="Arial"/>
        </w:rPr>
        <w:t xml:space="preserve">Geography Community, a former member of the AP Human Geography Test Development Committee, and a steering committee member for the Kentucky Geography Alliance. </w:t>
      </w:r>
      <w:proofErr w:type="gramStart"/>
      <w:r w:rsidRPr="00576ED4">
        <w:rPr>
          <w:rStyle w:val="normaltextrun1"/>
          <w:rFonts w:ascii="Arial" w:hAnsi="Arial" w:cs="Arial"/>
        </w:rPr>
        <w:t xml:space="preserve">She has received awards including the 2013 Kentucky High School Teacher of the Year, 2012 Gold Star Teacher Award from </w:t>
      </w:r>
      <w:proofErr w:type="spellStart"/>
      <w:r w:rsidRPr="00576ED4">
        <w:rPr>
          <w:rStyle w:val="spellingerror"/>
          <w:rFonts w:ascii="Arial" w:hAnsi="Arial" w:cs="Arial"/>
        </w:rPr>
        <w:t>w!se</w:t>
      </w:r>
      <w:proofErr w:type="spellEnd"/>
      <w:r w:rsidRPr="00576ED4">
        <w:rPr>
          <w:rStyle w:val="normaltextrun1"/>
          <w:rFonts w:ascii="Arial" w:hAnsi="Arial" w:cs="Arial"/>
        </w:rPr>
        <w:t xml:space="preserve">, 2012 Behring National History Day Kentucky Teacher of the Year, 2011 WHAS-TV </w:t>
      </w:r>
      <w:proofErr w:type="spellStart"/>
      <w:r w:rsidRPr="00576ED4">
        <w:rPr>
          <w:rStyle w:val="spellingerror"/>
          <w:rFonts w:ascii="Arial" w:hAnsi="Arial" w:cs="Arial"/>
        </w:rPr>
        <w:t>ExCEL</w:t>
      </w:r>
      <w:proofErr w:type="spellEnd"/>
      <w:r w:rsidRPr="00576ED4">
        <w:rPr>
          <w:rStyle w:val="normaltextrun1"/>
          <w:rFonts w:ascii="Arial" w:hAnsi="Arial" w:cs="Arial"/>
        </w:rPr>
        <w:t xml:space="preserve"> Award, 2009 Distinguished Teacher Award from the National Council for Geographic Education, and the 2008 Kentucky Outstanding Social Studies Teacher of the Year Award from the Kentucky Council of Social Studies.</w:t>
      </w:r>
      <w:proofErr w:type="gramEnd"/>
      <w:r w:rsidRPr="00576ED4">
        <w:rPr>
          <w:rStyle w:val="normaltextrun1"/>
          <w:rFonts w:ascii="Arial" w:hAnsi="Arial" w:cs="Arial"/>
        </w:rPr>
        <w:t xml:space="preserve"> Allison earned her Bachelors of Science degree in Business Administration/Political Science from Georgetown College, her Masters of Arts in </w:t>
      </w:r>
      <w:r w:rsidR="005162B1" w:rsidRPr="00576ED4">
        <w:rPr>
          <w:rStyle w:val="normaltextrun1"/>
          <w:rFonts w:ascii="Arial" w:hAnsi="Arial" w:cs="Arial"/>
        </w:rPr>
        <w:t>teaching</w:t>
      </w:r>
      <w:r w:rsidRPr="00576ED4">
        <w:rPr>
          <w:rStyle w:val="normaltextrun1"/>
          <w:rFonts w:ascii="Arial" w:hAnsi="Arial" w:cs="Arial"/>
        </w:rPr>
        <w:t xml:space="preserve"> degree from the University of Louisville, and is currently pursuing a Ph</w:t>
      </w:r>
      <w:r w:rsidR="00576ED4">
        <w:rPr>
          <w:rStyle w:val="normaltextrun1"/>
          <w:rFonts w:ascii="Arial" w:hAnsi="Arial" w:cs="Arial"/>
        </w:rPr>
        <w:t>.</w:t>
      </w:r>
      <w:r w:rsidRPr="00576ED4">
        <w:rPr>
          <w:rStyle w:val="normaltextrun1"/>
          <w:rFonts w:ascii="Arial" w:hAnsi="Arial" w:cs="Arial"/>
        </w:rPr>
        <w:t>D</w:t>
      </w:r>
      <w:r w:rsidR="00576ED4">
        <w:rPr>
          <w:rStyle w:val="normaltextrun1"/>
          <w:rFonts w:ascii="Arial" w:hAnsi="Arial" w:cs="Arial"/>
        </w:rPr>
        <w:t>.</w:t>
      </w:r>
      <w:r w:rsidRPr="00576ED4">
        <w:rPr>
          <w:rStyle w:val="normaltextrun1"/>
          <w:rFonts w:ascii="Arial" w:hAnsi="Arial" w:cs="Arial"/>
        </w:rPr>
        <w:t xml:space="preserve"> in Curriculum and Instruction at the University of Louisville.</w:t>
      </w: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B6B14">
      <w:pPr>
        <w:pStyle w:val="paragraph"/>
        <w:textAlignment w:val="baseline"/>
        <w:rPr>
          <w:rFonts w:ascii="Arial" w:hAnsi="Arial" w:cs="Arial"/>
        </w:rPr>
      </w:pPr>
      <w:r w:rsidRPr="00576ED4">
        <w:rPr>
          <w:rStyle w:val="eop"/>
          <w:rFonts w:ascii="Arial" w:hAnsi="Arial" w:cs="Arial"/>
        </w:rPr>
        <w:t> </w:t>
      </w:r>
    </w:p>
    <w:p w:rsidR="005B6B14" w:rsidRPr="00576ED4" w:rsidRDefault="005B6B14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576ED4" w:rsidRDefault="007E7390" w:rsidP="005C4B41">
      <w:pPr>
        <w:rPr>
          <w:rFonts w:ascii="Arial" w:hAnsi="Arial" w:cs="Arial"/>
          <w:sz w:val="24"/>
          <w:szCs w:val="24"/>
        </w:rPr>
      </w:pPr>
    </w:p>
    <w:p w:rsidR="007E7390" w:rsidRPr="00864286" w:rsidRDefault="007E7390" w:rsidP="003261A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64286">
        <w:rPr>
          <w:rFonts w:ascii="Arial" w:hAnsi="Arial" w:cs="Arial"/>
          <w:b/>
          <w:sz w:val="32"/>
          <w:szCs w:val="32"/>
        </w:rPr>
        <w:lastRenderedPageBreak/>
        <w:t>Examining Korea’s Urban Dynamics</w:t>
      </w:r>
      <w:bookmarkEnd w:id="0"/>
      <w:r w:rsidRPr="00864286">
        <w:rPr>
          <w:rFonts w:ascii="Arial" w:hAnsi="Arial" w:cs="Arial"/>
          <w:b/>
          <w:sz w:val="32"/>
          <w:szCs w:val="32"/>
        </w:rPr>
        <w:t xml:space="preserve"> </w:t>
      </w:r>
    </w:p>
    <w:p w:rsidR="003261AB" w:rsidRDefault="003261AB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61AB" w:rsidRPr="003261AB" w:rsidRDefault="003261AB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B41" w:rsidRPr="003261AB" w:rsidRDefault="005C4B41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t>Lesson Objectives</w:t>
      </w:r>
    </w:p>
    <w:p w:rsidR="003261AB" w:rsidRDefault="003261AB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B41" w:rsidRPr="003261AB" w:rsidRDefault="005C4B41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Using the National Atlas of Korea and supplementary resources, students will:</w:t>
      </w:r>
    </w:p>
    <w:p w:rsidR="001F2397" w:rsidRPr="003261AB" w:rsidRDefault="001F2397" w:rsidP="003261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Observe land use patterns.</w:t>
      </w:r>
    </w:p>
    <w:p w:rsidR="005C4B41" w:rsidRPr="003261AB" w:rsidRDefault="005C4B41" w:rsidP="003261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Analyze connections between patterns of land use, density, culture, technology, development, and migration.</w:t>
      </w:r>
    </w:p>
    <w:p w:rsidR="005C4B41" w:rsidRPr="003261AB" w:rsidRDefault="001F2397" w:rsidP="003261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Describe and analyze the infrastructure features of cities.</w:t>
      </w:r>
    </w:p>
    <w:p w:rsidR="001F2397" w:rsidRPr="003261AB" w:rsidRDefault="001F2397" w:rsidP="003261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Analyze the relationship between the quantity and quality of infrastructure and development.</w:t>
      </w:r>
    </w:p>
    <w:p w:rsidR="003261AB" w:rsidRDefault="003261AB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C4B41" w:rsidRPr="003261AB" w:rsidRDefault="005C4B41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t>AP Human Geography Course Description Tie-In</w:t>
      </w:r>
    </w:p>
    <w:p w:rsidR="005C4B41" w:rsidRPr="003261AB" w:rsidRDefault="005C4B41" w:rsidP="003261AB">
      <w:pPr>
        <w:spacing w:after="0" w:line="24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Unit VII: Cities and Urban Land Use</w:t>
      </w:r>
    </w:p>
    <w:p w:rsidR="005C4B41" w:rsidRPr="003261AB" w:rsidRDefault="005C4B41" w:rsidP="003261A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Enduring Understanding D. Built landscapes and social space reflect the attitudes and values of a population</w:t>
      </w:r>
    </w:p>
    <w:p w:rsidR="003261AB" w:rsidRDefault="003261AB" w:rsidP="003261AB">
      <w:pPr>
        <w:spacing w:after="0" w:line="240" w:lineRule="auto"/>
        <w:ind w:left="2700" w:hanging="2340"/>
        <w:contextualSpacing/>
        <w:rPr>
          <w:rFonts w:ascii="Arial" w:hAnsi="Arial" w:cs="Arial"/>
          <w:sz w:val="24"/>
          <w:szCs w:val="24"/>
        </w:rPr>
      </w:pPr>
    </w:p>
    <w:p w:rsidR="005C4B41" w:rsidRPr="003261AB" w:rsidRDefault="005C4B41" w:rsidP="003261AB">
      <w:pPr>
        <w:spacing w:after="0" w:line="240" w:lineRule="auto"/>
        <w:ind w:left="2700" w:hanging="234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Learning Objective 1</w:t>
      </w:r>
      <w:r w:rsidR="003261AB">
        <w:rPr>
          <w:rFonts w:ascii="Arial" w:hAnsi="Arial" w:cs="Arial"/>
          <w:sz w:val="24"/>
          <w:szCs w:val="24"/>
        </w:rPr>
        <w:t>:</w:t>
      </w:r>
      <w:r w:rsidRPr="003261AB">
        <w:rPr>
          <w:rFonts w:ascii="Arial" w:hAnsi="Arial" w:cs="Arial"/>
          <w:sz w:val="24"/>
          <w:szCs w:val="24"/>
        </w:rPr>
        <w:t xml:space="preserve"> Analyze residential use in terms of low-, medium-, and high-density housing.  </w:t>
      </w:r>
    </w:p>
    <w:p w:rsidR="005C4B41" w:rsidRPr="003261AB" w:rsidRDefault="005C4B41" w:rsidP="003261AB">
      <w:pPr>
        <w:spacing w:after="0" w:line="240" w:lineRule="auto"/>
        <w:ind w:left="2700" w:hanging="234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Learning Objective 2</w:t>
      </w:r>
      <w:r w:rsidR="003261AB">
        <w:rPr>
          <w:rFonts w:ascii="Arial" w:hAnsi="Arial" w:cs="Arial"/>
          <w:sz w:val="24"/>
          <w:szCs w:val="24"/>
        </w:rPr>
        <w:t>:</w:t>
      </w:r>
      <w:r w:rsidRPr="003261AB">
        <w:rPr>
          <w:rFonts w:ascii="Arial" w:hAnsi="Arial" w:cs="Arial"/>
          <w:sz w:val="24"/>
          <w:szCs w:val="24"/>
        </w:rPr>
        <w:t xml:space="preserve"> Evaluate the infrastructure of cities.</w:t>
      </w:r>
    </w:p>
    <w:p w:rsidR="005C4B41" w:rsidRPr="003261AB" w:rsidRDefault="005C4B41" w:rsidP="003261AB">
      <w:pPr>
        <w:spacing w:after="0" w:line="240" w:lineRule="auto"/>
        <w:ind w:left="2700" w:hanging="234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Learning Objective 3</w:t>
      </w:r>
      <w:r w:rsidR="003261AB">
        <w:rPr>
          <w:rFonts w:ascii="Arial" w:hAnsi="Arial" w:cs="Arial"/>
          <w:sz w:val="24"/>
          <w:szCs w:val="24"/>
        </w:rPr>
        <w:t>:</w:t>
      </w:r>
      <w:r w:rsidRPr="003261AB">
        <w:rPr>
          <w:rFonts w:ascii="Arial" w:hAnsi="Arial" w:cs="Arial"/>
          <w:sz w:val="24"/>
          <w:szCs w:val="24"/>
        </w:rPr>
        <w:t xml:space="preserve"> Explain the planning and design issue and political organization of urban areas.</w:t>
      </w:r>
    </w:p>
    <w:p w:rsidR="003261AB" w:rsidRDefault="003261AB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61AB" w:rsidRDefault="00326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0ED8" w:rsidRPr="003261AB" w:rsidRDefault="00710ED8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lastRenderedPageBreak/>
        <w:t>Activity 1</w:t>
      </w:r>
      <w:r w:rsidR="001C7128" w:rsidRPr="003261AB">
        <w:rPr>
          <w:rFonts w:ascii="Arial" w:hAnsi="Arial" w:cs="Arial"/>
          <w:b/>
          <w:sz w:val="24"/>
          <w:szCs w:val="24"/>
        </w:rPr>
        <w:t xml:space="preserve">- Changing Housing Characteristics </w:t>
      </w:r>
    </w:p>
    <w:p w:rsidR="003261AB" w:rsidRPr="003261AB" w:rsidRDefault="003261AB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62B1" w:rsidRDefault="00710ED8" w:rsidP="003261A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As a </w:t>
      </w:r>
      <w:r w:rsidR="00757259" w:rsidRPr="003261AB">
        <w:rPr>
          <w:rFonts w:ascii="Arial" w:hAnsi="Arial" w:cs="Arial"/>
          <w:sz w:val="24"/>
          <w:szCs w:val="24"/>
        </w:rPr>
        <w:t>society</w:t>
      </w:r>
      <w:r w:rsidRPr="003261AB">
        <w:rPr>
          <w:rFonts w:ascii="Arial" w:hAnsi="Arial" w:cs="Arial"/>
          <w:sz w:val="24"/>
          <w:szCs w:val="24"/>
        </w:rPr>
        <w:t xml:space="preserve"> that </w:t>
      </w:r>
      <w:r w:rsidR="00757259" w:rsidRPr="003261AB">
        <w:rPr>
          <w:rFonts w:ascii="Arial" w:hAnsi="Arial" w:cs="Arial"/>
          <w:sz w:val="24"/>
          <w:szCs w:val="24"/>
        </w:rPr>
        <w:t xml:space="preserve">in </w:t>
      </w:r>
      <w:r w:rsidR="005162B1" w:rsidRPr="003261AB">
        <w:rPr>
          <w:rFonts w:ascii="Arial" w:hAnsi="Arial" w:cs="Arial"/>
          <w:sz w:val="24"/>
          <w:szCs w:val="24"/>
        </w:rPr>
        <w:t>many ways</w:t>
      </w:r>
      <w:r w:rsidR="00757259" w:rsidRPr="003261AB">
        <w:rPr>
          <w:rFonts w:ascii="Arial" w:hAnsi="Arial" w:cs="Arial"/>
          <w:sz w:val="24"/>
          <w:szCs w:val="24"/>
        </w:rPr>
        <w:t xml:space="preserve"> </w:t>
      </w:r>
      <w:r w:rsidRPr="003261AB">
        <w:rPr>
          <w:rFonts w:ascii="Arial" w:hAnsi="Arial" w:cs="Arial"/>
          <w:sz w:val="24"/>
          <w:szCs w:val="24"/>
        </w:rPr>
        <w:t xml:space="preserve">espouses popular culture, the traditional Korean styles have steadily declined in their prominence in favor of standardized popular landscapes </w:t>
      </w:r>
      <w:r w:rsidR="00AF6F00" w:rsidRPr="003261AB">
        <w:rPr>
          <w:rFonts w:ascii="Arial" w:hAnsi="Arial" w:cs="Arial"/>
          <w:sz w:val="24"/>
          <w:szCs w:val="24"/>
        </w:rPr>
        <w:t xml:space="preserve">(see images on resource PowerPoint) </w:t>
      </w:r>
      <w:r w:rsidRPr="003261AB">
        <w:rPr>
          <w:rFonts w:ascii="Arial" w:hAnsi="Arial" w:cs="Arial"/>
          <w:sz w:val="24"/>
          <w:szCs w:val="24"/>
        </w:rPr>
        <w:t xml:space="preserve">as the city experiences explosive growth.  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62B1" w:rsidRDefault="00710ED8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Read in the atlas about the traditional design of Korean villages- </w:t>
      </w:r>
      <w:hyperlink r:id="rId6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http://nationalatlas.ngii.go.kr/pages/page_894.php?act_type=read&amp;sn=507</w:t>
        </w:r>
      </w:hyperlink>
      <w:r w:rsidRPr="003261AB">
        <w:rPr>
          <w:rFonts w:ascii="Arial" w:hAnsi="Arial" w:cs="Arial"/>
          <w:sz w:val="24"/>
          <w:szCs w:val="24"/>
        </w:rPr>
        <w:t xml:space="preserve"> 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10ED8" w:rsidRPr="003261AB" w:rsidRDefault="00AF6F00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How did the natural environment </w:t>
      </w:r>
      <w:r w:rsidR="005162B1" w:rsidRPr="003261AB">
        <w:rPr>
          <w:rFonts w:ascii="Arial" w:hAnsi="Arial" w:cs="Arial"/>
          <w:sz w:val="24"/>
          <w:szCs w:val="24"/>
        </w:rPr>
        <w:t>affect</w:t>
      </w:r>
      <w:r w:rsidRPr="003261AB">
        <w:rPr>
          <w:rFonts w:ascii="Arial" w:hAnsi="Arial" w:cs="Arial"/>
          <w:sz w:val="24"/>
          <w:szCs w:val="24"/>
        </w:rPr>
        <w:t xml:space="preserve"> the design of the built landscapes?</w:t>
      </w:r>
    </w:p>
    <w:p w:rsidR="003261AB" w:rsidRDefault="003261AB" w:rsidP="003261A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F6F00" w:rsidRPr="003261AB" w:rsidRDefault="00AF6F00" w:rsidP="003261A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Analyze the picture of traditional housing in the atlas (pictures </w:t>
      </w:r>
      <w:proofErr w:type="gramStart"/>
      <w:r w:rsidRPr="003261AB">
        <w:rPr>
          <w:rFonts w:ascii="Arial" w:hAnsi="Arial" w:cs="Arial"/>
          <w:sz w:val="24"/>
          <w:szCs w:val="24"/>
        </w:rPr>
        <w:t>are also provided</w:t>
      </w:r>
      <w:proofErr w:type="gramEnd"/>
      <w:r w:rsidRPr="003261AB">
        <w:rPr>
          <w:rFonts w:ascii="Arial" w:hAnsi="Arial" w:cs="Arial"/>
          <w:sz w:val="24"/>
          <w:szCs w:val="24"/>
        </w:rPr>
        <w:t xml:space="preserve"> in the resource PowerPoint).  What are the characteristics of traditional Korean housing?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F6F00" w:rsidRPr="003261AB" w:rsidRDefault="00AF6F00" w:rsidP="003261A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How has the housing density in Korea changed over time?  (</w:t>
      </w:r>
      <w:r w:rsidR="005162B1" w:rsidRPr="003261AB">
        <w:rPr>
          <w:rFonts w:ascii="Arial" w:hAnsi="Arial" w:cs="Arial"/>
          <w:sz w:val="24"/>
          <w:szCs w:val="24"/>
        </w:rPr>
        <w:t>Use</w:t>
      </w:r>
      <w:r w:rsidRPr="003261AB">
        <w:rPr>
          <w:rFonts w:ascii="Arial" w:hAnsi="Arial" w:cs="Arial"/>
          <w:sz w:val="24"/>
          <w:szCs w:val="24"/>
        </w:rPr>
        <w:t xml:space="preserve"> the bar chart in the atlas or in the PowerPoint).  How is this change in density connected to density, culture, technology, development, and migration?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62B1" w:rsidRDefault="00C90412" w:rsidP="003261A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Examine </w:t>
      </w:r>
      <w:r w:rsidR="002351A1" w:rsidRPr="003261AB">
        <w:rPr>
          <w:rFonts w:ascii="Arial" w:hAnsi="Arial" w:cs="Arial"/>
          <w:sz w:val="24"/>
          <w:szCs w:val="24"/>
        </w:rPr>
        <w:t xml:space="preserve">the dual trends of </w:t>
      </w:r>
      <w:r w:rsidR="001C7128" w:rsidRPr="003261AB">
        <w:rPr>
          <w:rFonts w:ascii="Arial" w:hAnsi="Arial" w:cs="Arial"/>
          <w:sz w:val="24"/>
          <w:szCs w:val="24"/>
        </w:rPr>
        <w:t xml:space="preserve">household density </w:t>
      </w:r>
      <w:r w:rsidR="002351A1" w:rsidRPr="003261AB">
        <w:rPr>
          <w:rFonts w:ascii="Arial" w:hAnsi="Arial" w:cs="Arial"/>
          <w:sz w:val="24"/>
          <w:szCs w:val="24"/>
        </w:rPr>
        <w:t xml:space="preserve">increasing </w:t>
      </w:r>
      <w:r w:rsidR="001C7128" w:rsidRPr="003261AB">
        <w:rPr>
          <w:rFonts w:ascii="Arial" w:hAnsi="Arial" w:cs="Arial"/>
          <w:sz w:val="24"/>
          <w:szCs w:val="24"/>
        </w:rPr>
        <w:t xml:space="preserve"> (</w:t>
      </w:r>
      <w:hyperlink r:id="rId7" w:anchor="prettyPhoto" w:history="1">
        <w:r w:rsidR="001C7128"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http://nationalatlas.ngii.go.kr/pages/page_847.php#prettyPhoto</w:t>
        </w:r>
      </w:hyperlink>
      <w:r w:rsidR="001C7128" w:rsidRPr="003261AB">
        <w:rPr>
          <w:rFonts w:ascii="Arial" w:hAnsi="Arial" w:cs="Arial"/>
          <w:sz w:val="24"/>
          <w:szCs w:val="24"/>
        </w:rPr>
        <w:t xml:space="preserve">) </w:t>
      </w:r>
      <w:r w:rsidR="002351A1" w:rsidRPr="003261AB">
        <w:rPr>
          <w:rFonts w:ascii="Arial" w:hAnsi="Arial" w:cs="Arial"/>
          <w:sz w:val="24"/>
          <w:szCs w:val="24"/>
        </w:rPr>
        <w:t xml:space="preserve">and </w:t>
      </w:r>
    </w:p>
    <w:p w:rsidR="005162B1" w:rsidRPr="005162B1" w:rsidRDefault="005162B1" w:rsidP="005162B1">
      <w:pPr>
        <w:pStyle w:val="ListParagraph"/>
        <w:rPr>
          <w:rFonts w:ascii="Arial" w:hAnsi="Arial" w:cs="Arial"/>
          <w:sz w:val="24"/>
          <w:szCs w:val="24"/>
        </w:rPr>
      </w:pPr>
    </w:p>
    <w:p w:rsidR="001C7128" w:rsidRPr="003261AB" w:rsidRDefault="001C7128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3261AB">
        <w:rPr>
          <w:rFonts w:ascii="Arial" w:hAnsi="Arial" w:cs="Arial"/>
          <w:sz w:val="24"/>
          <w:szCs w:val="24"/>
        </w:rPr>
        <w:t>detached</w:t>
      </w:r>
      <w:proofErr w:type="gramEnd"/>
      <w:r w:rsidRPr="003261AB">
        <w:rPr>
          <w:rFonts w:ascii="Arial" w:hAnsi="Arial" w:cs="Arial"/>
          <w:sz w:val="24"/>
          <w:szCs w:val="24"/>
        </w:rPr>
        <w:t xml:space="preserve"> single-family housing has decreas</w:t>
      </w:r>
      <w:r w:rsidR="002351A1" w:rsidRPr="003261AB">
        <w:rPr>
          <w:rFonts w:ascii="Arial" w:hAnsi="Arial" w:cs="Arial"/>
          <w:sz w:val="24"/>
          <w:szCs w:val="24"/>
        </w:rPr>
        <w:t xml:space="preserve">ing </w:t>
      </w:r>
      <w:r w:rsidRPr="003261AB">
        <w:rPr>
          <w:rFonts w:ascii="Arial" w:hAnsi="Arial" w:cs="Arial"/>
          <w:sz w:val="24"/>
          <w:szCs w:val="24"/>
        </w:rPr>
        <w:t>(</w:t>
      </w:r>
      <w:hyperlink r:id="rId8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http://nationalatlas.ngii.go.kr/pages/page_816.php?act_type=read&amp;sn=446</w:t>
        </w:r>
      </w:hyperlink>
      <w:r w:rsidRPr="003261AB">
        <w:rPr>
          <w:rFonts w:ascii="Arial" w:hAnsi="Arial" w:cs="Arial"/>
          <w:sz w:val="24"/>
          <w:szCs w:val="24"/>
        </w:rPr>
        <w:t>) especially in the more urban areas.</w:t>
      </w:r>
    </w:p>
    <w:p w:rsidR="005162B1" w:rsidRDefault="005162B1" w:rsidP="003261AB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</w:p>
    <w:p w:rsidR="00AF6F00" w:rsidRPr="003261AB" w:rsidRDefault="00AF6F00" w:rsidP="005162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Additional Resource</w:t>
      </w:r>
      <w:r w:rsidR="00757259" w:rsidRPr="003261AB">
        <w:rPr>
          <w:rFonts w:ascii="Arial" w:hAnsi="Arial" w:cs="Arial"/>
          <w:sz w:val="24"/>
          <w:szCs w:val="24"/>
        </w:rPr>
        <w:t xml:space="preserve"> on traditional </w:t>
      </w:r>
      <w:proofErr w:type="spellStart"/>
      <w:r w:rsidR="00757259" w:rsidRPr="003261AB">
        <w:rPr>
          <w:rFonts w:ascii="Arial" w:hAnsi="Arial" w:cs="Arial"/>
          <w:sz w:val="24"/>
          <w:szCs w:val="24"/>
        </w:rPr>
        <w:t>Hanok</w:t>
      </w:r>
      <w:proofErr w:type="spellEnd"/>
      <w:r w:rsidR="00757259" w:rsidRPr="003261AB">
        <w:rPr>
          <w:rFonts w:ascii="Arial" w:hAnsi="Arial" w:cs="Arial"/>
          <w:sz w:val="24"/>
          <w:szCs w:val="24"/>
        </w:rPr>
        <w:t xml:space="preserve"> architecture </w:t>
      </w:r>
      <w:proofErr w:type="gramStart"/>
      <w:r w:rsidR="00757259" w:rsidRPr="003261AB">
        <w:rPr>
          <w:rFonts w:ascii="Arial" w:hAnsi="Arial" w:cs="Arial"/>
          <w:sz w:val="24"/>
          <w:szCs w:val="24"/>
        </w:rPr>
        <w:t>changing</w:t>
      </w:r>
      <w:r w:rsidRPr="003261AB">
        <w:rPr>
          <w:rFonts w:ascii="Arial" w:hAnsi="Arial" w:cs="Arial"/>
          <w:sz w:val="24"/>
          <w:szCs w:val="24"/>
        </w:rPr>
        <w:t>:</w:t>
      </w:r>
      <w:proofErr w:type="gramEnd"/>
      <w:r w:rsidRPr="003261A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http://www.cnn.com/style/article/korean-traditional-hanok/index.html</w:t>
        </w:r>
      </w:hyperlink>
      <w:r w:rsidRPr="003261AB">
        <w:rPr>
          <w:rFonts w:ascii="Arial" w:hAnsi="Arial" w:cs="Arial"/>
          <w:sz w:val="24"/>
          <w:szCs w:val="24"/>
        </w:rPr>
        <w:t xml:space="preserve"> </w:t>
      </w:r>
    </w:p>
    <w:p w:rsidR="005162B1" w:rsidRDefault="005162B1" w:rsidP="003261AB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</w:p>
    <w:p w:rsidR="00757259" w:rsidRPr="003261AB" w:rsidRDefault="00757259" w:rsidP="003261AB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Additional Atlas information on urban expansion:</w:t>
      </w:r>
    </w:p>
    <w:p w:rsidR="00757259" w:rsidRPr="003261AB" w:rsidRDefault="00864286" w:rsidP="003261AB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hyperlink r:id="rId10" w:history="1">
        <w:r w:rsidR="00757259"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http://nationalatlas.ngii.go.kr/pages/page_760.php</w:t>
        </w:r>
      </w:hyperlink>
      <w:r w:rsidR="00757259"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 w:rsidP="003261AB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290F" w:rsidRDefault="00710ED8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lastRenderedPageBreak/>
        <w:t>Activity 2</w:t>
      </w:r>
      <w:r w:rsidR="001C7128" w:rsidRPr="003261AB">
        <w:rPr>
          <w:rFonts w:ascii="Arial" w:hAnsi="Arial" w:cs="Arial"/>
          <w:b/>
          <w:sz w:val="24"/>
          <w:szCs w:val="24"/>
        </w:rPr>
        <w:t>- Urban Infrastructure</w:t>
      </w:r>
    </w:p>
    <w:p w:rsidR="003261AB" w:rsidRPr="003261AB" w:rsidRDefault="003261AB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C7BFB" w:rsidRPr="003261AB" w:rsidRDefault="000C7BFB" w:rsidP="003261A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Read about the infrastructure of Korea </w:t>
      </w:r>
      <w:hyperlink r:id="rId11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http://nationalatlas.ngii.go.kr/pages/page_793.php?act_type=read&amp;sn=431</w:t>
        </w:r>
      </w:hyperlink>
      <w:r w:rsidRPr="003261AB">
        <w:rPr>
          <w:rFonts w:ascii="Arial" w:hAnsi="Arial" w:cs="Arial"/>
          <w:sz w:val="24"/>
          <w:szCs w:val="24"/>
        </w:rPr>
        <w:t xml:space="preserve">.  What about the natural environment had to </w:t>
      </w:r>
      <w:proofErr w:type="gramStart"/>
      <w:r w:rsidRPr="003261AB">
        <w:rPr>
          <w:rFonts w:ascii="Arial" w:hAnsi="Arial" w:cs="Arial"/>
          <w:sz w:val="24"/>
          <w:szCs w:val="24"/>
        </w:rPr>
        <w:t>be overcome</w:t>
      </w:r>
      <w:proofErr w:type="gramEnd"/>
      <w:r w:rsidRPr="003261AB">
        <w:rPr>
          <w:rFonts w:ascii="Arial" w:hAnsi="Arial" w:cs="Arial"/>
          <w:sz w:val="24"/>
          <w:szCs w:val="24"/>
        </w:rPr>
        <w:t xml:space="preserve">?  </w:t>
      </w:r>
    </w:p>
    <w:p w:rsidR="003261AB" w:rsidRDefault="003261AB" w:rsidP="003261A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C7BFB" w:rsidRPr="003261AB" w:rsidRDefault="000C7BFB" w:rsidP="003261A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Analyze the infrastructure map (in the PowerPoint or atlas </w:t>
      </w:r>
      <w:hyperlink r:id="rId12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http://nationalatlas.ngii.go.kr/pages/page_793.php?act_type=read&amp;sn=431</w:t>
        </w:r>
      </w:hyperlink>
      <w:r w:rsidRPr="003261AB">
        <w:rPr>
          <w:rFonts w:ascii="Arial" w:hAnsi="Arial" w:cs="Arial"/>
          <w:sz w:val="24"/>
          <w:szCs w:val="24"/>
        </w:rPr>
        <w:t>).  What are the different types of transportation infrastructure?  Which places are most connected?  Least connected?</w:t>
      </w:r>
      <w:r w:rsidR="006B2BC2" w:rsidRPr="003261AB">
        <w:rPr>
          <w:rFonts w:ascii="Arial" w:hAnsi="Arial" w:cs="Arial"/>
          <w:sz w:val="24"/>
          <w:szCs w:val="24"/>
        </w:rPr>
        <w:t xml:space="preserve">  What impact does infrastructure development have on </w:t>
      </w:r>
      <w:r w:rsidR="005B6B14" w:rsidRPr="003261AB">
        <w:rPr>
          <w:rFonts w:ascii="Arial" w:hAnsi="Arial" w:cs="Arial"/>
          <w:sz w:val="24"/>
          <w:szCs w:val="24"/>
        </w:rPr>
        <w:t>urbanization?</w:t>
      </w:r>
    </w:p>
    <w:p w:rsidR="003261AB" w:rsidRDefault="003261AB" w:rsidP="003261A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710ED8" w:rsidRPr="003261AB" w:rsidRDefault="006B2BC2" w:rsidP="003261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Additional Resource: Building North Korean Infrastructure Makes Sense </w:t>
      </w:r>
      <w:hyperlink r:id="rId13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http://www.atimes.com/article/building-north-korean-infrastructure-makes-sense/</w:t>
        </w:r>
      </w:hyperlink>
      <w:r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2397" w:rsidRDefault="00B62DB1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lastRenderedPageBreak/>
        <w:t>Activity 3</w:t>
      </w:r>
      <w:r w:rsidR="001C7128" w:rsidRPr="003261AB">
        <w:rPr>
          <w:rFonts w:ascii="Arial" w:hAnsi="Arial" w:cs="Arial"/>
          <w:b/>
          <w:sz w:val="24"/>
          <w:szCs w:val="24"/>
        </w:rPr>
        <w:t>- Urban Planning and Revitalization</w:t>
      </w:r>
    </w:p>
    <w:p w:rsidR="003261AB" w:rsidRPr="003261AB" w:rsidRDefault="003261AB" w:rsidP="003261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62DB1" w:rsidRPr="003261AB" w:rsidRDefault="00B62DB1" w:rsidP="003261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Have students read the following case study on “Revitalizing a City by Reviving a Stream” </w:t>
      </w:r>
      <w:hyperlink r:id="rId14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http://development.asia/case-study/revitalizing-city-reviving-stream</w:t>
        </w:r>
      </w:hyperlink>
      <w:r w:rsidRPr="003261AB">
        <w:rPr>
          <w:rFonts w:ascii="Arial" w:hAnsi="Arial" w:cs="Arial"/>
          <w:sz w:val="24"/>
          <w:szCs w:val="24"/>
        </w:rPr>
        <w:t xml:space="preserve"> or watch the video </w:t>
      </w:r>
      <w:hyperlink r:id="rId15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https://www.youtube.com/watch?time_continue=477&amp;v=NJkZYCiXRAw</w:t>
        </w:r>
      </w:hyperlink>
      <w:r w:rsidRPr="003261AB">
        <w:rPr>
          <w:rFonts w:ascii="Arial" w:hAnsi="Arial" w:cs="Arial"/>
          <w:sz w:val="24"/>
          <w:szCs w:val="24"/>
        </w:rPr>
        <w:t xml:space="preserve"> (10:59)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62DB1" w:rsidRPr="003261AB" w:rsidRDefault="00B62DB1" w:rsidP="003261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As you read, identify the challenge, solutions, and results.</w:t>
      </w:r>
    </w:p>
    <w:p w:rsidR="005162B1" w:rsidRDefault="005162B1" w:rsidP="005162B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62DB1" w:rsidRDefault="00B62DB1" w:rsidP="003261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Divide students into 7 groups, have each group examine one of the following plans.  They should summarize the plan for the rest of the class</w:t>
      </w:r>
      <w:r w:rsidR="00E47750" w:rsidRPr="003261AB">
        <w:rPr>
          <w:rFonts w:ascii="Arial" w:hAnsi="Arial" w:cs="Arial"/>
          <w:sz w:val="24"/>
          <w:szCs w:val="24"/>
        </w:rPr>
        <w:t xml:space="preserve">, identify the urban problem(s) the plan addresses, </w:t>
      </w:r>
      <w:r w:rsidR="00BF651C" w:rsidRPr="003261AB">
        <w:rPr>
          <w:rFonts w:ascii="Arial" w:hAnsi="Arial" w:cs="Arial"/>
          <w:sz w:val="24"/>
          <w:szCs w:val="24"/>
        </w:rPr>
        <w:t>and evaluate</w:t>
      </w:r>
      <w:r w:rsidR="00E47750" w:rsidRPr="003261AB">
        <w:rPr>
          <w:rFonts w:ascii="Arial" w:hAnsi="Arial" w:cs="Arial"/>
          <w:sz w:val="24"/>
          <w:szCs w:val="24"/>
        </w:rPr>
        <w:t xml:space="preserve"> how the plan relates to urban sustainability.</w:t>
      </w:r>
      <w:r w:rsidR="00BF651C" w:rsidRPr="003261AB">
        <w:rPr>
          <w:rFonts w:ascii="Arial" w:hAnsi="Arial" w:cs="Arial"/>
          <w:sz w:val="24"/>
          <w:szCs w:val="24"/>
        </w:rPr>
        <w:t xml:space="preserve">  You may wish to encourage the student groups to examine other sites regarding each of these plans as well.  </w:t>
      </w:r>
    </w:p>
    <w:p w:rsidR="003261AB" w:rsidRPr="003261AB" w:rsidRDefault="003261AB" w:rsidP="003261A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261AB" w:rsidRDefault="00E47750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Seoul Station 7017 Project </w:t>
      </w:r>
    </w:p>
    <w:p w:rsidR="00E47750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E47750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http://english.seoul.go.kr/policy-information/urban-planning/seoul-station-7017-project/1-seoul-station-7017-project/</w:t>
        </w:r>
      </w:hyperlink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BF651C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Walkable City, Seoul </w:t>
      </w:r>
    </w:p>
    <w:p w:rsidR="00BF651C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BF651C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http://english.seoul.go.kr/policy-information/urban-planning/walkable-city-seoul/you-walk-more-seoul-becomes-happier/</w:t>
        </w:r>
      </w:hyperlink>
      <w:r w:rsidR="00BF651C"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E47750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Housing Welfare and Urban Regeneration </w:t>
      </w:r>
    </w:p>
    <w:p w:rsidR="00E47750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E47750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http://english.seoul.go.kr/policy-information/urban-planning/housing-welfare-and-urban-regeneration/1-citizen-customized-housing-welfare/</w:t>
        </w:r>
      </w:hyperlink>
      <w:r w:rsidR="00E47750"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E47750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World’s Best Architecture Culture </w:t>
      </w:r>
    </w:p>
    <w:p w:rsidR="00E47750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E47750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http://english.seoul.go.kr/policy-information/urban-planning/worlds-best-architecture-culture/1-seoul-as-historic-city-conservation-of-hanok/</w:t>
        </w:r>
      </w:hyperlink>
      <w:r w:rsidR="00E47750"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E47750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Innovation of Public Buildings </w:t>
      </w:r>
    </w:p>
    <w:p w:rsidR="00E47750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E47750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http://english.seoul.go.kr/policy-information/urban-planning/innovation-of-public-buildings/1-design-ordering-system-guide/</w:t>
        </w:r>
      </w:hyperlink>
      <w:r w:rsidR="00E47750" w:rsidRPr="003261AB">
        <w:rPr>
          <w:rFonts w:ascii="Arial" w:hAnsi="Arial" w:cs="Arial"/>
          <w:sz w:val="24"/>
          <w:szCs w:val="24"/>
        </w:rPr>
        <w:t xml:space="preserve"> </w:t>
      </w:r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E47750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Road Improvement </w:t>
      </w:r>
    </w:p>
    <w:p w:rsidR="00E47750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E47750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http://english.seoul.go.kr/policy-information/urban-planning/road-improvement/1-10-commandments-for-paving-block/</w:t>
        </w:r>
      </w:hyperlink>
      <w:r w:rsidR="00E47750" w:rsidRPr="003261AB">
        <w:rPr>
          <w:rFonts w:ascii="Arial" w:hAnsi="Arial" w:cs="Arial"/>
          <w:sz w:val="24"/>
          <w:szCs w:val="24"/>
        </w:rPr>
        <w:t xml:space="preserve">  </w:t>
      </w:r>
    </w:p>
    <w:p w:rsidR="003261AB" w:rsidRDefault="003261AB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261AB" w:rsidRDefault="00BF651C" w:rsidP="003261A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 xml:space="preserve">Balanced Development Plan </w:t>
      </w:r>
    </w:p>
    <w:p w:rsidR="00BF651C" w:rsidRPr="003261AB" w:rsidRDefault="00864286" w:rsidP="00326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BF651C" w:rsidRPr="003261AB">
          <w:rPr>
            <w:rStyle w:val="Hyperlink"/>
            <w:rFonts w:ascii="Arial" w:hAnsi="Arial" w:cs="Arial"/>
            <w:sz w:val="24"/>
            <w:szCs w:val="24"/>
          </w:rPr>
          <w:t>http://english.seoul.go.kr/policy-information/urban-planning/balanced-development-plan/</w:t>
        </w:r>
      </w:hyperlink>
    </w:p>
    <w:p w:rsidR="003261AB" w:rsidRDefault="003261AB" w:rsidP="003261A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5162B1" w:rsidRDefault="005162B1" w:rsidP="003261AB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5162B1" w:rsidRDefault="005162B1" w:rsidP="003261AB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5162B1" w:rsidRDefault="005162B1" w:rsidP="003261AB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3261AB" w:rsidRDefault="00BF651C" w:rsidP="003261A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b/>
          <w:sz w:val="24"/>
          <w:szCs w:val="24"/>
        </w:rPr>
        <w:lastRenderedPageBreak/>
        <w:t>Alternate idea</w:t>
      </w:r>
      <w:r w:rsidRPr="003261AB">
        <w:rPr>
          <w:rFonts w:ascii="Arial" w:hAnsi="Arial" w:cs="Arial"/>
          <w:sz w:val="24"/>
          <w:szCs w:val="24"/>
        </w:rPr>
        <w:t xml:space="preserve">: </w:t>
      </w:r>
    </w:p>
    <w:p w:rsidR="001F2397" w:rsidRPr="003261AB" w:rsidRDefault="00BF651C" w:rsidP="003261A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3261AB">
        <w:rPr>
          <w:rFonts w:ascii="Arial" w:hAnsi="Arial" w:cs="Arial"/>
          <w:sz w:val="24"/>
          <w:szCs w:val="24"/>
        </w:rPr>
        <w:t>Have students compare the Seoul Station 7017 Project to High Line Park in New York City (</w:t>
      </w:r>
      <w:hyperlink r:id="rId23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https://www.asla.org/sustainablelandscapes/highline.html</w:t>
        </w:r>
      </w:hyperlink>
      <w:r w:rsidRPr="003261AB">
        <w:rPr>
          <w:rFonts w:ascii="Arial" w:hAnsi="Arial" w:cs="Arial"/>
          <w:sz w:val="24"/>
          <w:szCs w:val="24"/>
        </w:rPr>
        <w:t>) and the Walkable City, Seoul to either the principles of walkability seen in other cities (</w:t>
      </w:r>
      <w:hyperlink r:id="rId24" w:history="1">
        <w:r w:rsidRPr="003261AB">
          <w:rPr>
            <w:rStyle w:val="Hyperlink"/>
            <w:rFonts w:ascii="Arial" w:hAnsi="Arial" w:cs="Arial"/>
            <w:sz w:val="24"/>
            <w:szCs w:val="24"/>
          </w:rPr>
          <w:t>https://www.theguardian.com/cities/2017/sep/12/walkable-city-worlds-most-new-york-melbourne-fes-el-bali</w:t>
        </w:r>
      </w:hyperlink>
      <w:r w:rsidRPr="003261AB">
        <w:rPr>
          <w:rFonts w:ascii="Arial" w:hAnsi="Arial" w:cs="Arial"/>
          <w:sz w:val="24"/>
          <w:szCs w:val="24"/>
        </w:rPr>
        <w:t xml:space="preserve">) </w:t>
      </w:r>
    </w:p>
    <w:sectPr w:rsidR="001F2397" w:rsidRPr="0032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D37"/>
    <w:multiLevelType w:val="hybridMultilevel"/>
    <w:tmpl w:val="0D20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B88"/>
    <w:multiLevelType w:val="hybridMultilevel"/>
    <w:tmpl w:val="4432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6F44"/>
    <w:multiLevelType w:val="hybridMultilevel"/>
    <w:tmpl w:val="B7F0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3E02"/>
    <w:multiLevelType w:val="hybridMultilevel"/>
    <w:tmpl w:val="3A38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2957"/>
    <w:multiLevelType w:val="hybridMultilevel"/>
    <w:tmpl w:val="7316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1"/>
    <w:rsid w:val="000C7BFB"/>
    <w:rsid w:val="001C7128"/>
    <w:rsid w:val="001F2397"/>
    <w:rsid w:val="002351A1"/>
    <w:rsid w:val="002A7337"/>
    <w:rsid w:val="002C410C"/>
    <w:rsid w:val="003261AB"/>
    <w:rsid w:val="005162B1"/>
    <w:rsid w:val="00576ED4"/>
    <w:rsid w:val="005B6B14"/>
    <w:rsid w:val="005C4B41"/>
    <w:rsid w:val="00666544"/>
    <w:rsid w:val="006B2BC2"/>
    <w:rsid w:val="00710ED8"/>
    <w:rsid w:val="00757259"/>
    <w:rsid w:val="007E7390"/>
    <w:rsid w:val="0081161D"/>
    <w:rsid w:val="00864286"/>
    <w:rsid w:val="00A4386B"/>
    <w:rsid w:val="00AF2AA2"/>
    <w:rsid w:val="00AF6F00"/>
    <w:rsid w:val="00B62DB1"/>
    <w:rsid w:val="00BF651C"/>
    <w:rsid w:val="00C90412"/>
    <w:rsid w:val="00E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949E"/>
  <w15:chartTrackingRefBased/>
  <w15:docId w15:val="{C37E4DA5-D10A-41AD-86D8-F761F5F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D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DB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B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B6B14"/>
  </w:style>
  <w:style w:type="character" w:customStyle="1" w:styleId="contextualspellingandgrammarerror">
    <w:name w:val="contextualspellingandgrammarerror"/>
    <w:basedOn w:val="DefaultParagraphFont"/>
    <w:rsid w:val="005B6B14"/>
  </w:style>
  <w:style w:type="character" w:customStyle="1" w:styleId="normaltextrun1">
    <w:name w:val="normaltextrun1"/>
    <w:basedOn w:val="DefaultParagraphFont"/>
    <w:rsid w:val="005B6B14"/>
  </w:style>
  <w:style w:type="character" w:customStyle="1" w:styleId="eop">
    <w:name w:val="eop"/>
    <w:basedOn w:val="DefaultParagraphFont"/>
    <w:rsid w:val="005B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1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3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9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8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9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313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8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4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5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5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22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2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4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77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57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20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51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18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tlas.ngii.go.kr/pages/page_816.php?act_type=read&amp;sn=446" TargetMode="External"/><Relationship Id="rId13" Type="http://schemas.openxmlformats.org/officeDocument/2006/relationships/hyperlink" Target="http://www.atimes.com/article/building-north-korean-infrastructure-makes-sense/" TargetMode="External"/><Relationship Id="rId18" Type="http://schemas.openxmlformats.org/officeDocument/2006/relationships/hyperlink" Target="http://english.seoul.go.kr/policy-information/urban-planning/housing-welfare-and-urban-regeneration/1-citizen-customized-housing-welfar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.seoul.go.kr/policy-information/urban-planning/road-improvement/1-10-commandments-for-paving-block/" TargetMode="External"/><Relationship Id="rId7" Type="http://schemas.openxmlformats.org/officeDocument/2006/relationships/hyperlink" Target="http://nationalatlas.ngii.go.kr/pages/page_847.php" TargetMode="External"/><Relationship Id="rId12" Type="http://schemas.openxmlformats.org/officeDocument/2006/relationships/hyperlink" Target="http://nationalatlas.ngii.go.kr/pages/page_793.php?act_type=read&amp;sn=431" TargetMode="External"/><Relationship Id="rId17" Type="http://schemas.openxmlformats.org/officeDocument/2006/relationships/hyperlink" Target="http://english.seoul.go.kr/policy-information/urban-planning/walkable-city-seoul/you-walk-more-seoul-becomes-happi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lish.seoul.go.kr/policy-information/urban-planning/seoul-station-7017-project/1-seoul-station-7017-project/" TargetMode="External"/><Relationship Id="rId20" Type="http://schemas.openxmlformats.org/officeDocument/2006/relationships/hyperlink" Target="http://english.seoul.go.kr/policy-information/urban-planning/innovation-of-public-buildings/1-design-ordering-system-gui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tionalatlas.ngii.go.kr/pages/page_894.php?act_type=read&amp;sn=507" TargetMode="External"/><Relationship Id="rId11" Type="http://schemas.openxmlformats.org/officeDocument/2006/relationships/hyperlink" Target="http://nationalatlas.ngii.go.kr/pages/page_793.php?act_type=read&amp;sn=431" TargetMode="External"/><Relationship Id="rId24" Type="http://schemas.openxmlformats.org/officeDocument/2006/relationships/hyperlink" Target="https://www.theguardian.com/cities/2017/sep/12/walkable-city-worlds-most-new-york-melbourne-fes-el-bali" TargetMode="External"/><Relationship Id="rId5" Type="http://schemas.openxmlformats.org/officeDocument/2006/relationships/hyperlink" Target="mailto:allisonmartinhunt@gmail.com" TargetMode="External"/><Relationship Id="rId15" Type="http://schemas.openxmlformats.org/officeDocument/2006/relationships/hyperlink" Target="https://www.youtube.com/watch?time_continue=477&amp;v=NJkZYCiXRAw" TargetMode="External"/><Relationship Id="rId23" Type="http://schemas.openxmlformats.org/officeDocument/2006/relationships/hyperlink" Target="https://www.asla.org/sustainablelandscapes/highline.html" TargetMode="External"/><Relationship Id="rId10" Type="http://schemas.openxmlformats.org/officeDocument/2006/relationships/hyperlink" Target="http://nationalatlas.ngii.go.kr/pages/page_760.php" TargetMode="External"/><Relationship Id="rId19" Type="http://schemas.openxmlformats.org/officeDocument/2006/relationships/hyperlink" Target="http://english.seoul.go.kr/policy-information/urban-planning/worlds-best-architecture-culture/1-seoul-as-historic-city-conservation-of-han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style/article/korean-traditional-hanok/index.html" TargetMode="External"/><Relationship Id="rId14" Type="http://schemas.openxmlformats.org/officeDocument/2006/relationships/hyperlink" Target="http://development.asia/case-study/revitalizing-city-reviving-stream" TargetMode="External"/><Relationship Id="rId22" Type="http://schemas.openxmlformats.org/officeDocument/2006/relationships/hyperlink" Target="http://english.seoul.go.kr/policy-information/urban-planning/balanced-development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Hunt</dc:creator>
  <cp:keywords/>
  <dc:description/>
  <cp:lastModifiedBy>Jongnam Choi</cp:lastModifiedBy>
  <cp:revision>10</cp:revision>
  <dcterms:created xsi:type="dcterms:W3CDTF">2017-12-11T21:31:00Z</dcterms:created>
  <dcterms:modified xsi:type="dcterms:W3CDTF">2017-12-12T19:54:00Z</dcterms:modified>
</cp:coreProperties>
</file>