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EB" w:rsidRDefault="00EA52EB">
      <w:r>
        <w:t>Copy the cards below onto cardstock and cut them out for the card sort.  Recommended group size- 3-5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1BCE" w:rsidRPr="000D1BCE" w:rsidTr="000D1BCE">
        <w:trPr>
          <w:trHeight w:val="2441"/>
        </w:trPr>
        <w:tc>
          <w:tcPr>
            <w:tcW w:w="3116" w:type="dxa"/>
          </w:tcPr>
          <w:p w:rsidR="000D1BCE" w:rsidRDefault="000D1BCE" w:rsidP="000D1BCE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</w:t>
            </w:r>
          </w:p>
          <w:p w:rsidR="000D1BCE" w:rsidRDefault="000D1BCE" w:rsidP="000D1BCE">
            <w:pPr>
              <w:jc w:val="center"/>
              <w:rPr>
                <w:sz w:val="50"/>
                <w:szCs w:val="50"/>
              </w:rPr>
            </w:pPr>
            <w:r w:rsidRPr="000D1BCE">
              <w:rPr>
                <w:sz w:val="50"/>
                <w:szCs w:val="50"/>
              </w:rPr>
              <w:t>Gross National Income</w:t>
            </w:r>
          </w:p>
          <w:p w:rsidR="000D1BCE" w:rsidRPr="000D1BCE" w:rsidRDefault="000D1BCE" w:rsidP="000D1BCE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3117" w:type="dxa"/>
          </w:tcPr>
          <w:p w:rsidR="000D1BCE" w:rsidRPr="000D1BCE" w:rsidRDefault="000D1BCE" w:rsidP="003047C8">
            <w:pPr>
              <w:jc w:val="center"/>
              <w:rPr>
                <w:sz w:val="50"/>
                <w:szCs w:val="50"/>
              </w:rPr>
            </w:pPr>
            <w:r w:rsidRPr="000D1BCE">
              <w:rPr>
                <w:sz w:val="50"/>
                <w:szCs w:val="50"/>
              </w:rPr>
              <w:t xml:space="preserve">% of </w:t>
            </w:r>
            <w:r w:rsidR="003047C8">
              <w:rPr>
                <w:sz w:val="50"/>
                <w:szCs w:val="50"/>
              </w:rPr>
              <w:t>E</w:t>
            </w:r>
            <w:r w:rsidRPr="000D1BCE">
              <w:rPr>
                <w:sz w:val="50"/>
                <w:szCs w:val="50"/>
              </w:rPr>
              <w:t xml:space="preserve">conomy tied to </w:t>
            </w:r>
            <w:r w:rsidR="003047C8">
              <w:rPr>
                <w:sz w:val="50"/>
                <w:szCs w:val="50"/>
              </w:rPr>
              <w:t>P</w:t>
            </w:r>
            <w:r w:rsidRPr="000D1BCE">
              <w:rPr>
                <w:sz w:val="50"/>
                <w:szCs w:val="50"/>
              </w:rPr>
              <w:t xml:space="preserve">rimary </w:t>
            </w:r>
            <w:r w:rsidR="003047C8">
              <w:rPr>
                <w:sz w:val="50"/>
                <w:szCs w:val="50"/>
              </w:rPr>
              <w:t>S</w:t>
            </w:r>
            <w:bookmarkStart w:id="0" w:name="_GoBack"/>
            <w:bookmarkEnd w:id="0"/>
            <w:r w:rsidRPr="000D1BCE">
              <w:rPr>
                <w:sz w:val="50"/>
                <w:szCs w:val="50"/>
              </w:rPr>
              <w:t>ector</w:t>
            </w:r>
          </w:p>
        </w:tc>
        <w:tc>
          <w:tcPr>
            <w:tcW w:w="3117" w:type="dxa"/>
          </w:tcPr>
          <w:p w:rsidR="000D1BCE" w:rsidRDefault="000D1BCE" w:rsidP="000D1BCE">
            <w:pPr>
              <w:jc w:val="center"/>
              <w:rPr>
                <w:sz w:val="50"/>
                <w:szCs w:val="50"/>
              </w:rPr>
            </w:pPr>
          </w:p>
          <w:p w:rsidR="000D1BCE" w:rsidRPr="000D1BCE" w:rsidRDefault="000D1BCE" w:rsidP="000D1BCE">
            <w:pPr>
              <w:jc w:val="center"/>
              <w:rPr>
                <w:sz w:val="50"/>
                <w:szCs w:val="50"/>
              </w:rPr>
            </w:pPr>
            <w:r w:rsidRPr="000D1BCE">
              <w:rPr>
                <w:sz w:val="50"/>
                <w:szCs w:val="50"/>
              </w:rPr>
              <w:t xml:space="preserve">Income </w:t>
            </w:r>
            <w:r w:rsidR="003047C8">
              <w:rPr>
                <w:sz w:val="50"/>
                <w:szCs w:val="50"/>
              </w:rPr>
              <w:t>E</w:t>
            </w:r>
            <w:r w:rsidRPr="000D1BCE">
              <w:rPr>
                <w:sz w:val="50"/>
                <w:szCs w:val="50"/>
              </w:rPr>
              <w:t>quality</w:t>
            </w:r>
          </w:p>
          <w:p w:rsidR="000D1BCE" w:rsidRPr="000D1BCE" w:rsidRDefault="000D1BCE" w:rsidP="000D1BCE">
            <w:pPr>
              <w:jc w:val="center"/>
              <w:rPr>
                <w:sz w:val="50"/>
                <w:szCs w:val="50"/>
              </w:rPr>
            </w:pPr>
          </w:p>
        </w:tc>
      </w:tr>
      <w:tr w:rsidR="000D1BCE" w:rsidRPr="000D1BCE" w:rsidTr="000D1BCE">
        <w:trPr>
          <w:trHeight w:val="2441"/>
        </w:trPr>
        <w:tc>
          <w:tcPr>
            <w:tcW w:w="3116" w:type="dxa"/>
          </w:tcPr>
          <w:p w:rsidR="000D1BCE" w:rsidRDefault="000D1BCE" w:rsidP="000D1BCE">
            <w:pPr>
              <w:jc w:val="center"/>
              <w:rPr>
                <w:sz w:val="50"/>
                <w:szCs w:val="50"/>
              </w:rPr>
            </w:pPr>
          </w:p>
          <w:p w:rsidR="000D1BCE" w:rsidRDefault="000D1BCE" w:rsidP="000D1BCE">
            <w:pPr>
              <w:jc w:val="center"/>
              <w:rPr>
                <w:sz w:val="50"/>
                <w:szCs w:val="50"/>
              </w:rPr>
            </w:pPr>
            <w:r w:rsidRPr="000D1BCE">
              <w:rPr>
                <w:sz w:val="50"/>
                <w:szCs w:val="50"/>
              </w:rPr>
              <w:t>Infant Mortality Rate (IMR)</w:t>
            </w:r>
          </w:p>
          <w:p w:rsidR="000D1BCE" w:rsidRPr="000D1BCE" w:rsidRDefault="000D1BCE" w:rsidP="000D1BCE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3117" w:type="dxa"/>
          </w:tcPr>
          <w:p w:rsidR="000D1BCE" w:rsidRDefault="000D1BCE" w:rsidP="000D1BCE">
            <w:pPr>
              <w:jc w:val="center"/>
              <w:rPr>
                <w:sz w:val="50"/>
                <w:szCs w:val="50"/>
              </w:rPr>
            </w:pPr>
          </w:p>
          <w:p w:rsidR="000D1BCE" w:rsidRPr="000D1BCE" w:rsidRDefault="000D1BCE" w:rsidP="000D1BCE">
            <w:pPr>
              <w:jc w:val="center"/>
              <w:rPr>
                <w:sz w:val="50"/>
                <w:szCs w:val="50"/>
              </w:rPr>
            </w:pPr>
            <w:r w:rsidRPr="000D1BCE">
              <w:rPr>
                <w:sz w:val="50"/>
                <w:szCs w:val="50"/>
              </w:rPr>
              <w:t>Physician Ratio</w:t>
            </w:r>
          </w:p>
        </w:tc>
        <w:tc>
          <w:tcPr>
            <w:tcW w:w="3117" w:type="dxa"/>
          </w:tcPr>
          <w:p w:rsidR="000D1BCE" w:rsidRDefault="000D1BCE" w:rsidP="000D1BCE">
            <w:pPr>
              <w:jc w:val="center"/>
              <w:rPr>
                <w:sz w:val="50"/>
                <w:szCs w:val="50"/>
              </w:rPr>
            </w:pPr>
          </w:p>
          <w:p w:rsidR="000D1BCE" w:rsidRPr="000D1BCE" w:rsidRDefault="000D1BCE" w:rsidP="000D1BCE">
            <w:pPr>
              <w:jc w:val="center"/>
              <w:rPr>
                <w:sz w:val="50"/>
                <w:szCs w:val="50"/>
              </w:rPr>
            </w:pPr>
            <w:r w:rsidRPr="000D1BCE">
              <w:rPr>
                <w:sz w:val="50"/>
                <w:szCs w:val="50"/>
              </w:rPr>
              <w:t xml:space="preserve">Life </w:t>
            </w:r>
            <w:r w:rsidR="003047C8">
              <w:rPr>
                <w:sz w:val="50"/>
                <w:szCs w:val="50"/>
              </w:rPr>
              <w:t>E</w:t>
            </w:r>
            <w:r w:rsidRPr="000D1BCE">
              <w:rPr>
                <w:sz w:val="50"/>
                <w:szCs w:val="50"/>
              </w:rPr>
              <w:t>xpectancy</w:t>
            </w:r>
          </w:p>
          <w:p w:rsidR="000D1BCE" w:rsidRPr="000D1BCE" w:rsidRDefault="000D1BCE" w:rsidP="000D1BCE">
            <w:pPr>
              <w:jc w:val="center"/>
              <w:rPr>
                <w:sz w:val="50"/>
                <w:szCs w:val="50"/>
              </w:rPr>
            </w:pPr>
          </w:p>
        </w:tc>
      </w:tr>
      <w:tr w:rsidR="000D1BCE" w:rsidRPr="000D1BCE" w:rsidTr="000D1BCE">
        <w:trPr>
          <w:trHeight w:val="2442"/>
        </w:trPr>
        <w:tc>
          <w:tcPr>
            <w:tcW w:w="3116" w:type="dxa"/>
          </w:tcPr>
          <w:p w:rsidR="000D1BCE" w:rsidRDefault="000D1BCE" w:rsidP="000D1BCE">
            <w:pPr>
              <w:jc w:val="center"/>
              <w:rPr>
                <w:sz w:val="50"/>
                <w:szCs w:val="50"/>
              </w:rPr>
            </w:pPr>
          </w:p>
          <w:p w:rsidR="000D1BCE" w:rsidRDefault="000D1BCE" w:rsidP="000D1BCE">
            <w:pPr>
              <w:jc w:val="center"/>
              <w:rPr>
                <w:sz w:val="50"/>
                <w:szCs w:val="50"/>
              </w:rPr>
            </w:pPr>
          </w:p>
          <w:p w:rsidR="000D1BCE" w:rsidRPr="000D1BCE" w:rsidRDefault="000D1BCE" w:rsidP="003047C8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L</w:t>
            </w:r>
            <w:r w:rsidRPr="000D1BCE">
              <w:rPr>
                <w:sz w:val="50"/>
                <w:szCs w:val="50"/>
              </w:rPr>
              <w:t xml:space="preserve">iteracy </w:t>
            </w:r>
            <w:r w:rsidR="003047C8">
              <w:rPr>
                <w:sz w:val="50"/>
                <w:szCs w:val="50"/>
              </w:rPr>
              <w:t>R</w:t>
            </w:r>
            <w:r w:rsidRPr="000D1BCE">
              <w:rPr>
                <w:sz w:val="50"/>
                <w:szCs w:val="50"/>
              </w:rPr>
              <w:t>ate</w:t>
            </w:r>
          </w:p>
        </w:tc>
        <w:tc>
          <w:tcPr>
            <w:tcW w:w="3117" w:type="dxa"/>
          </w:tcPr>
          <w:p w:rsidR="000D1BCE" w:rsidRDefault="000D1BCE" w:rsidP="000D1BCE">
            <w:pPr>
              <w:jc w:val="center"/>
              <w:rPr>
                <w:sz w:val="50"/>
                <w:szCs w:val="50"/>
              </w:rPr>
            </w:pPr>
          </w:p>
          <w:p w:rsidR="000D1BCE" w:rsidRDefault="000D1BCE" w:rsidP="000D1BCE">
            <w:pPr>
              <w:jc w:val="center"/>
              <w:rPr>
                <w:sz w:val="50"/>
                <w:szCs w:val="50"/>
              </w:rPr>
            </w:pPr>
            <w:r w:rsidRPr="000D1BCE">
              <w:rPr>
                <w:sz w:val="50"/>
                <w:szCs w:val="50"/>
              </w:rPr>
              <w:t xml:space="preserve">Secondary </w:t>
            </w:r>
            <w:r w:rsidR="003047C8">
              <w:rPr>
                <w:sz w:val="50"/>
                <w:szCs w:val="50"/>
              </w:rPr>
              <w:t>S</w:t>
            </w:r>
            <w:r w:rsidRPr="000D1BCE">
              <w:rPr>
                <w:sz w:val="50"/>
                <w:szCs w:val="50"/>
              </w:rPr>
              <w:t xml:space="preserve">chool </w:t>
            </w:r>
            <w:r w:rsidR="003047C8">
              <w:rPr>
                <w:sz w:val="50"/>
                <w:szCs w:val="50"/>
              </w:rPr>
              <w:t>E</w:t>
            </w:r>
            <w:r w:rsidRPr="000D1BCE">
              <w:rPr>
                <w:sz w:val="50"/>
                <w:szCs w:val="50"/>
              </w:rPr>
              <w:t>nrollment</w:t>
            </w:r>
          </w:p>
          <w:p w:rsidR="000D1BCE" w:rsidRPr="000D1BCE" w:rsidRDefault="000D1BCE" w:rsidP="000D1BCE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3117" w:type="dxa"/>
          </w:tcPr>
          <w:p w:rsidR="000D1BCE" w:rsidRDefault="000D1BCE" w:rsidP="000D1BCE">
            <w:pPr>
              <w:jc w:val="center"/>
              <w:rPr>
                <w:sz w:val="50"/>
                <w:szCs w:val="50"/>
              </w:rPr>
            </w:pPr>
          </w:p>
          <w:p w:rsidR="000D1BCE" w:rsidRPr="000D1BCE" w:rsidRDefault="000D1BCE" w:rsidP="000D1BCE">
            <w:pPr>
              <w:jc w:val="center"/>
              <w:rPr>
                <w:sz w:val="50"/>
                <w:szCs w:val="50"/>
              </w:rPr>
            </w:pPr>
            <w:r w:rsidRPr="000D1BCE">
              <w:rPr>
                <w:sz w:val="50"/>
                <w:szCs w:val="50"/>
              </w:rPr>
              <w:t>Total Fertility Rate</w:t>
            </w:r>
          </w:p>
          <w:p w:rsidR="000D1BCE" w:rsidRDefault="000D1BCE" w:rsidP="000D1BCE">
            <w:pPr>
              <w:jc w:val="center"/>
              <w:rPr>
                <w:sz w:val="50"/>
                <w:szCs w:val="50"/>
              </w:rPr>
            </w:pPr>
          </w:p>
          <w:p w:rsidR="000D1BCE" w:rsidRPr="000D1BCE" w:rsidRDefault="000D1BCE" w:rsidP="000D1BCE">
            <w:pPr>
              <w:jc w:val="center"/>
              <w:rPr>
                <w:sz w:val="50"/>
                <w:szCs w:val="50"/>
              </w:rPr>
            </w:pPr>
          </w:p>
        </w:tc>
      </w:tr>
    </w:tbl>
    <w:p w:rsidR="0056290F" w:rsidRPr="000D1BCE" w:rsidRDefault="003047C8" w:rsidP="000D1BCE">
      <w:pPr>
        <w:jc w:val="center"/>
        <w:rPr>
          <w:sz w:val="50"/>
          <w:szCs w:val="50"/>
        </w:rPr>
      </w:pPr>
    </w:p>
    <w:sectPr w:rsidR="0056290F" w:rsidRPr="000D1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CE"/>
    <w:rsid w:val="000D1BCE"/>
    <w:rsid w:val="002A7337"/>
    <w:rsid w:val="003047C8"/>
    <w:rsid w:val="00666544"/>
    <w:rsid w:val="00AF2AA2"/>
    <w:rsid w:val="00E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F98A"/>
  <w15:chartTrackingRefBased/>
  <w15:docId w15:val="{77790CBB-7689-4CBA-A22B-74C70A89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Hunt</dc:creator>
  <cp:keywords/>
  <dc:description/>
  <cp:lastModifiedBy>Jongnam Choi</cp:lastModifiedBy>
  <cp:revision>3</cp:revision>
  <dcterms:created xsi:type="dcterms:W3CDTF">2017-12-11T15:55:00Z</dcterms:created>
  <dcterms:modified xsi:type="dcterms:W3CDTF">2017-12-12T19:17:00Z</dcterms:modified>
</cp:coreProperties>
</file>