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A6F71" w:rsidRPr="002E6D9A" w:rsidRDefault="00000000" w:rsidP="002E6D9A">
      <w:pPr>
        <w:pStyle w:val="a3"/>
        <w:wordWrap/>
        <w:spacing w:line="240" w:lineRule="auto"/>
        <w:jc w:val="center"/>
        <w:rPr>
          <w:rFonts w:ascii="Arial" w:hAnsi="Arial" w:cs="Arial"/>
        </w:rPr>
      </w:pPr>
      <w:bookmarkStart w:id="0" w:name="_top"/>
      <w:bookmarkEnd w:id="0"/>
      <w:r w:rsidRPr="002E6D9A">
        <w:rPr>
          <w:rFonts w:ascii="Arial" w:hAnsi="Arial" w:cs="Arial"/>
          <w:b/>
          <w:color w:val="834D00"/>
          <w:sz w:val="32"/>
        </w:rPr>
        <w:t>Global Connections</w:t>
      </w:r>
    </w:p>
    <w:p w:rsidR="00BA6F71" w:rsidRPr="002E6D9A" w:rsidRDefault="00BA6F71" w:rsidP="002E6D9A">
      <w:pPr>
        <w:pStyle w:val="a3"/>
        <w:wordWrap/>
        <w:spacing w:line="240" w:lineRule="auto"/>
        <w:jc w:val="center"/>
        <w:rPr>
          <w:rFonts w:ascii="Arial" w:hAnsi="Arial" w:cs="Arial"/>
          <w:b/>
          <w:color w:val="834D00"/>
        </w:rPr>
      </w:pPr>
    </w:p>
    <w:p w:rsidR="00BA6F71" w:rsidRPr="002E6D9A" w:rsidRDefault="00000000" w:rsidP="002E6D9A">
      <w:pPr>
        <w:pStyle w:val="a3"/>
        <w:wordWrap/>
        <w:spacing w:line="240" w:lineRule="auto"/>
        <w:jc w:val="left"/>
        <w:rPr>
          <w:rFonts w:ascii="Arial" w:hAnsi="Arial" w:cs="Arial"/>
        </w:rPr>
      </w:pPr>
      <w:r w:rsidRPr="002E6D9A">
        <w:rPr>
          <w:rFonts w:ascii="Arial" w:hAnsi="Arial" w:cs="Arial"/>
          <w:b/>
          <w:sz w:val="22"/>
        </w:rPr>
        <w:t>The Korean Wave</w:t>
      </w:r>
    </w:p>
    <w:p w:rsidR="00BA6F71" w:rsidRPr="002E6D9A" w:rsidRDefault="00BA6F71" w:rsidP="002E6D9A">
      <w:pPr>
        <w:pStyle w:val="a3"/>
        <w:wordWrap/>
        <w:spacing w:line="240" w:lineRule="auto"/>
        <w:jc w:val="left"/>
        <w:rPr>
          <w:rFonts w:ascii="Arial" w:hAnsi="Arial" w:cs="Arial"/>
        </w:rPr>
      </w:pP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&lt;photograph&gt; K-pop fans in Paris, France</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South Korea is increasingly well connected with the rest of the globe. These connections occur as diplomatic ties, trade relations, educational exchanges, and tourism, for example. Perhaps the most </w:t>
      </w:r>
      <w:proofErr w:type="gramStart"/>
      <w:r w:rsidRPr="002E6D9A">
        <w:rPr>
          <w:rFonts w:ascii="Arial" w:hAnsi="Arial" w:cs="Arial"/>
        </w:rPr>
        <w:t>widely-dispersed</w:t>
      </w:r>
      <w:proofErr w:type="gramEnd"/>
      <w:r w:rsidRPr="002E6D9A">
        <w:rPr>
          <w:rFonts w:ascii="Arial" w:hAnsi="Arial" w:cs="Arial"/>
        </w:rPr>
        <w:t xml:space="preserve"> Korean export, especially among the young, is the export of Korean culture: K-pop, K-dramas, Korean designed video and computer games, animations, and comics. Korean pop culture has washed across the world’ shores rapidly and extensively like a global ocean wave: the Korean Wave.</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The early ripples of interest in all things Korean started in 1997 when Korean dramas were first broadcast on television in China, quickly becoming very popular there. Korean K-pop music gained popularity on radio and in dance venues in China and other Asian countries. By the mid-</w:t>
      </w:r>
      <w:proofErr w:type="spellStart"/>
      <w:r w:rsidRPr="002E6D9A">
        <w:rPr>
          <w:rFonts w:ascii="Arial" w:hAnsi="Arial" w:cs="Arial"/>
        </w:rPr>
        <w:t>2010s</w:t>
      </w:r>
      <w:proofErr w:type="spellEnd"/>
      <w:r w:rsidRPr="002E6D9A">
        <w:rPr>
          <w:rFonts w:ascii="Arial" w:hAnsi="Arial" w:cs="Arial"/>
        </w:rPr>
        <w:t xml:space="preserve"> the Internet and social media had helped spread K-pop to a much wider audience including Europe, the Americas, and elsewhere. Fans, mostly in their teens and twenties, could easily view and share K-pop music and dance via internet video sites. For many people, an initial interest in K-pop and K-dramas expanded to include other aspects of Korean culture: traditional art, history, and language. The growing interest in “-</w:t>
      </w:r>
      <w:proofErr w:type="spellStart"/>
      <w:r w:rsidRPr="002E6D9A">
        <w:rPr>
          <w:rFonts w:ascii="Arial" w:hAnsi="Arial" w:cs="Arial"/>
        </w:rPr>
        <w:t>culture”is</w:t>
      </w:r>
      <w:proofErr w:type="spellEnd"/>
      <w:r w:rsidRPr="002E6D9A">
        <w:rPr>
          <w:rFonts w:ascii="Arial" w:hAnsi="Arial" w:cs="Arial"/>
        </w:rPr>
        <w:t xml:space="preserve"> growing to include people across the globe and of all ages.</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The economic value of K-culture exports is shown on the chart below and in the map at right. The gaming industry accounts for the largest monetary value. Most exports of games, music, associated </w:t>
      </w:r>
      <w:proofErr w:type="gramStart"/>
      <w:r w:rsidRPr="002E6D9A">
        <w:rPr>
          <w:rFonts w:ascii="Arial" w:hAnsi="Arial" w:cs="Arial"/>
        </w:rPr>
        <w:t>merchandise</w:t>
      </w:r>
      <w:proofErr w:type="gramEnd"/>
      <w:r w:rsidRPr="002E6D9A">
        <w:rPr>
          <w:rFonts w:ascii="Arial" w:hAnsi="Arial" w:cs="Arial"/>
        </w:rPr>
        <w:t xml:space="preserve"> and other media go to countries in Asia, followed closely by North America and Europe.</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&lt;table&gt; Characteristics of the Korean Wave by Period</w:t>
      </w:r>
    </w:p>
    <w:p w:rsidR="00BA6F71" w:rsidRPr="002E6D9A" w:rsidRDefault="00000000" w:rsidP="002E6D9A">
      <w:pPr>
        <w:pStyle w:val="a3"/>
        <w:spacing w:line="240" w:lineRule="auto"/>
        <w:rPr>
          <w:rFonts w:ascii="Arial" w:hAnsi="Arial" w:cs="Arial"/>
        </w:rPr>
      </w:pPr>
      <w:r w:rsidRPr="002E6D9A">
        <w:rPr>
          <w:rFonts w:ascii="Arial" w:hAnsi="Arial" w:cs="Arial"/>
        </w:rPr>
        <w:t>&lt;graph&gt; Export of Korean Wave</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The Korean Wave in the World</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w:t>
      </w:r>
      <w:proofErr w:type="spellStart"/>
      <w:r w:rsidRPr="002E6D9A">
        <w:rPr>
          <w:rFonts w:ascii="Arial" w:hAnsi="Arial" w:cs="Arial"/>
        </w:rPr>
        <w:t>Psy’s</w:t>
      </w:r>
      <w:proofErr w:type="spellEnd"/>
      <w:r w:rsidRPr="002E6D9A">
        <w:rPr>
          <w:rFonts w:ascii="Arial" w:hAnsi="Arial" w:cs="Arial"/>
        </w:rPr>
        <w:t xml:space="preserve"> “Gangnam Style,” an example of K-pop music and dance</w:t>
      </w:r>
    </w:p>
    <w:p w:rsidR="00BA6F71" w:rsidRPr="002E6D9A" w:rsidRDefault="00BA6F71" w:rsidP="002E6D9A">
      <w:pPr>
        <w:pStyle w:val="a3"/>
        <w:spacing w:line="240" w:lineRule="auto"/>
        <w:rPr>
          <w:rFonts w:ascii="Arial" w:hAnsi="Arial" w:cs="Arial"/>
        </w:rPr>
      </w:pP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br w:type="page"/>
      </w:r>
    </w:p>
    <w:p w:rsidR="00BA6F71" w:rsidRPr="002E6D9A" w:rsidRDefault="00000000" w:rsidP="002E6D9A">
      <w:pPr>
        <w:pStyle w:val="a3"/>
        <w:spacing w:line="240" w:lineRule="auto"/>
        <w:rPr>
          <w:rFonts w:ascii="Arial" w:hAnsi="Arial" w:cs="Arial"/>
        </w:rPr>
      </w:pPr>
      <w:r w:rsidRPr="002E6D9A">
        <w:rPr>
          <w:rFonts w:ascii="Arial" w:hAnsi="Arial" w:cs="Arial"/>
          <w:b/>
          <w:sz w:val="24"/>
        </w:rPr>
        <w:lastRenderedPageBreak/>
        <w:t>● Regional and Global Transport Networks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Cities with more than One Million Population around Seoul</w:t>
      </w:r>
    </w:p>
    <w:p w:rsidR="00BA6F71" w:rsidRPr="002E6D9A" w:rsidRDefault="00000000" w:rsidP="002E6D9A">
      <w:pPr>
        <w:pStyle w:val="a3"/>
        <w:spacing w:line="240" w:lineRule="auto"/>
        <w:rPr>
          <w:rFonts w:ascii="Arial" w:hAnsi="Arial" w:cs="Arial"/>
        </w:rPr>
      </w:pPr>
      <w:r w:rsidRPr="002E6D9A">
        <w:rPr>
          <w:rFonts w:ascii="Arial" w:hAnsi="Arial" w:cs="Arial"/>
        </w:rPr>
        <w:t>&lt;graph&gt; Korean Departure and Foreigner Entry</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Korea is well-connected both regionally and globally through a variety of transportation systems. Within 2,000 km of Seoul there are more than 40 metropolitan cities that have a population of one million or more. Rapidly growing coastal cities of China and Japan are easily accessible by sea or air. Beijing and Tokyo are each about two hours from Seoul by plane.</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Korea’ Incheon International Airport serves as a transit hub for many flights between East Asia and the Americas. The Asia-Pacific region accounts for 30% of global air traffic. Korea ranks ninth in international passenger transportation and second in freight transportation. Ship traffic is especially high near Korea. The port at Busan ranks fifth in global shipping in terms of container transport.</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Airlines Network</w:t>
      </w:r>
    </w:p>
    <w:p w:rsidR="00BA6F71" w:rsidRPr="002E6D9A" w:rsidRDefault="00000000" w:rsidP="002E6D9A">
      <w:pPr>
        <w:pStyle w:val="a3"/>
        <w:spacing w:line="240" w:lineRule="auto"/>
        <w:rPr>
          <w:rFonts w:ascii="Arial" w:hAnsi="Arial" w:cs="Arial"/>
        </w:rPr>
      </w:pPr>
      <w:r w:rsidRPr="002E6D9A">
        <w:rPr>
          <w:rFonts w:ascii="Arial" w:hAnsi="Arial" w:cs="Arial"/>
        </w:rPr>
        <w:t>&lt;graph&gt; International Air Transportation by Country (Million ton-</w:t>
      </w:r>
      <w:r w:rsidRPr="002E6D9A">
        <w:rPr>
          <w:rFonts w:ascii="Arial" w:hAnsi="Arial" w:cs="Arial"/>
        </w:rPr>
        <w:t>㎞</w:t>
      </w:r>
      <w:r w:rsidRPr="002E6D9A">
        <w:rPr>
          <w:rFonts w:ascii="Arial" w:hAnsi="Arial" w:cs="Arial"/>
        </w:rPr>
        <w:t>)</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Ocean Shipping Lanes</w:t>
      </w:r>
    </w:p>
    <w:p w:rsidR="00BA6F71" w:rsidRPr="002E6D9A" w:rsidRDefault="00000000" w:rsidP="002E6D9A">
      <w:pPr>
        <w:pStyle w:val="a3"/>
        <w:spacing w:line="240" w:lineRule="auto"/>
        <w:rPr>
          <w:rFonts w:ascii="Arial" w:hAnsi="Arial" w:cs="Arial"/>
        </w:rPr>
      </w:pPr>
      <w:r w:rsidRPr="002E6D9A">
        <w:rPr>
          <w:rFonts w:ascii="Arial" w:hAnsi="Arial" w:cs="Arial"/>
        </w:rPr>
        <w:t>&lt;graph&gt; Liner Shipping Connectivity Index</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br w:type="page"/>
      </w:r>
    </w:p>
    <w:p w:rsidR="00BA6F71" w:rsidRPr="002E6D9A" w:rsidRDefault="00000000" w:rsidP="002E6D9A">
      <w:pPr>
        <w:pStyle w:val="a3"/>
        <w:spacing w:line="240" w:lineRule="auto"/>
        <w:rPr>
          <w:rFonts w:ascii="Arial" w:hAnsi="Arial" w:cs="Arial"/>
        </w:rPr>
      </w:pPr>
      <w:r w:rsidRPr="002E6D9A">
        <w:rPr>
          <w:rFonts w:ascii="Arial" w:hAnsi="Arial" w:cs="Arial"/>
          <w:b/>
          <w:sz w:val="24"/>
        </w:rPr>
        <w:lastRenderedPageBreak/>
        <w:t>● Economy and Trade</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Korea’ economy has grown steadily in recent decades to become among the world’ largest. Economic productivity can be measured as Gross Domestic Product (GDP), the value of all goods and services produced by a country in one year. In 2012 South Korea’ GDP was over 1.3 trillion USD. The map below shows each country’ GDP by the area of the circle. The combined GDP of Korea, China, and Japan is </w:t>
      </w:r>
      <w:proofErr w:type="gramStart"/>
      <w:r w:rsidRPr="002E6D9A">
        <w:rPr>
          <w:rFonts w:ascii="Arial" w:hAnsi="Arial" w:cs="Arial"/>
        </w:rPr>
        <w:t>similar to</w:t>
      </w:r>
      <w:proofErr w:type="gramEnd"/>
      <w:r w:rsidRPr="002E6D9A">
        <w:rPr>
          <w:rFonts w:ascii="Arial" w:hAnsi="Arial" w:cs="Arial"/>
        </w:rPr>
        <w:t xml:space="preserve"> the GDP of the United States and to the GDP of Europe.</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Gross Domestic Product by Countries (2012)</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Many goods made in Korea, such as smart phones, electronic equipment, and automobiles, are shipped to other countries as exports. Korea also imports goods from other countries. The total value of imports and exports has grown dramatically since the early </w:t>
      </w:r>
      <w:proofErr w:type="spellStart"/>
      <w:r w:rsidRPr="002E6D9A">
        <w:rPr>
          <w:rFonts w:ascii="Arial" w:hAnsi="Arial" w:cs="Arial"/>
        </w:rPr>
        <w:t>2000s</w:t>
      </w:r>
      <w:proofErr w:type="spellEnd"/>
      <w:r w:rsidRPr="002E6D9A">
        <w:rPr>
          <w:rFonts w:ascii="Arial" w:hAnsi="Arial" w:cs="Arial"/>
        </w:rPr>
        <w:t xml:space="preserve"> as shown on the chart below. The map at right shows the values of goods exchanged between Korea and its trading partners around the world. The size of the left half of each circle represents exports from Korea and the right half represents imports to Korea from each country. Korea’ biggest trading partner is China, followed by the US and Japan. Korea currently exports more to China and the US than it imports from them. </w:t>
      </w:r>
      <w:proofErr w:type="gramStart"/>
      <w:r w:rsidRPr="002E6D9A">
        <w:rPr>
          <w:rFonts w:ascii="Arial" w:hAnsi="Arial" w:cs="Arial"/>
        </w:rPr>
        <w:t>Thus</w:t>
      </w:r>
      <w:proofErr w:type="gramEnd"/>
      <w:r w:rsidRPr="002E6D9A">
        <w:rPr>
          <w:rFonts w:ascii="Arial" w:hAnsi="Arial" w:cs="Arial"/>
        </w:rPr>
        <w:t xml:space="preserve"> Korea has a trade surplus with these countries. In contrast, Korea has a trade deficit with </w:t>
      </w:r>
      <w:proofErr w:type="gramStart"/>
      <w:r w:rsidRPr="002E6D9A">
        <w:rPr>
          <w:rFonts w:ascii="Arial" w:hAnsi="Arial" w:cs="Arial"/>
        </w:rPr>
        <w:t>Japan, since</w:t>
      </w:r>
      <w:proofErr w:type="gramEnd"/>
      <w:r w:rsidRPr="002E6D9A">
        <w:rPr>
          <w:rFonts w:ascii="Arial" w:hAnsi="Arial" w:cs="Arial"/>
        </w:rPr>
        <w:t xml:space="preserve"> imports from Japan are greater than exports to Japan. The charts at right show the trends in trade between Korea and its three largest trading partners.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&lt;graph&gt; Trends in Exports and Imports and Trade Balance of Korea</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&lt;graph&gt; Trends in Exports and Imports and Trade Balance with United State of </w:t>
      </w:r>
    </w:p>
    <w:p w:rsidR="00BA6F71" w:rsidRPr="002E6D9A" w:rsidRDefault="00000000" w:rsidP="002E6D9A">
      <w:pPr>
        <w:pStyle w:val="a3"/>
        <w:spacing w:line="240" w:lineRule="auto"/>
        <w:rPr>
          <w:rFonts w:ascii="Arial" w:hAnsi="Arial" w:cs="Arial"/>
        </w:rPr>
      </w:pPr>
      <w:r w:rsidRPr="002E6D9A">
        <w:rPr>
          <w:rFonts w:ascii="Arial" w:hAnsi="Arial" w:cs="Arial"/>
        </w:rPr>
        <w:tab/>
        <w:t xml:space="preserve"> America</w:t>
      </w:r>
    </w:p>
    <w:p w:rsidR="00BA6F71" w:rsidRPr="002E6D9A" w:rsidRDefault="00000000" w:rsidP="002E6D9A">
      <w:pPr>
        <w:pStyle w:val="a3"/>
        <w:spacing w:line="240" w:lineRule="auto"/>
        <w:rPr>
          <w:rFonts w:ascii="Arial" w:hAnsi="Arial" w:cs="Arial"/>
        </w:rPr>
      </w:pPr>
      <w:r w:rsidRPr="002E6D9A">
        <w:rPr>
          <w:rFonts w:ascii="Arial" w:hAnsi="Arial" w:cs="Arial"/>
        </w:rPr>
        <w:t>&lt;graph&gt; Trends in Exports and Imports and Trade Balance with China</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Exports and Imports of Korea</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&lt;graph&gt; Leading Countries in World Trade</w:t>
      </w:r>
    </w:p>
    <w:p w:rsidR="00BA6F71" w:rsidRPr="002E6D9A" w:rsidRDefault="00000000" w:rsidP="002E6D9A">
      <w:pPr>
        <w:pStyle w:val="a3"/>
        <w:spacing w:line="240" w:lineRule="auto"/>
        <w:rPr>
          <w:rFonts w:ascii="Arial" w:hAnsi="Arial" w:cs="Arial"/>
        </w:rPr>
      </w:pPr>
      <w:r w:rsidRPr="002E6D9A">
        <w:rPr>
          <w:rFonts w:ascii="Arial" w:hAnsi="Arial" w:cs="Arial"/>
        </w:rPr>
        <w:t>&lt;graph&gt; Trends in Exports and Imports and Trade Balance with Japan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br w:type="page"/>
      </w:r>
    </w:p>
    <w:p w:rsidR="00BA6F71" w:rsidRPr="002E6D9A" w:rsidRDefault="00000000" w:rsidP="002E6D9A">
      <w:pPr>
        <w:pStyle w:val="a3"/>
        <w:spacing w:line="240" w:lineRule="auto"/>
        <w:rPr>
          <w:rFonts w:ascii="Arial" w:hAnsi="Arial" w:cs="Arial"/>
        </w:rPr>
      </w:pPr>
      <w:r w:rsidRPr="002E6D9A">
        <w:rPr>
          <w:rFonts w:ascii="Arial" w:hAnsi="Arial" w:cs="Arial"/>
          <w:b/>
          <w:sz w:val="24"/>
        </w:rPr>
        <w:lastRenderedPageBreak/>
        <w:t>● Koreans Abroad and as Hosts to the World</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Since the </w:t>
      </w:r>
      <w:proofErr w:type="spellStart"/>
      <w:r w:rsidRPr="002E6D9A">
        <w:rPr>
          <w:rFonts w:ascii="Arial" w:hAnsi="Arial" w:cs="Arial"/>
        </w:rPr>
        <w:t>1960s</w:t>
      </w:r>
      <w:proofErr w:type="spellEnd"/>
      <w:r w:rsidRPr="002E6D9A">
        <w:rPr>
          <w:rFonts w:ascii="Arial" w:hAnsi="Arial" w:cs="Arial"/>
        </w:rPr>
        <w:t xml:space="preserve"> many Koreans have emigrated, leaving Korea to live abroad. As of 2014 over 7 million Koreans live in other countries, primarily in China, the United States, Japan, and Russia. Initially Koreans mainly relocated to the US, but now they are choosing a variety of countries including Canada, Australia, and New Zealand.</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The number of foreign immigrants who live in Korea more than doubled from about 270,000 in 2006 to 700,000 in 2014. As the map at right shows, most of these immigrants live in Seoul and Gyeonggi-do. They come mainly from China and the US. In addition to an increasing number of permanent residents from abroad, there has also been a sharp increase in the number of foreign tourists visiting Korea.</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&lt;graph&gt; Koreans Living Overseas by Country and Year</w:t>
      </w:r>
    </w:p>
    <w:p w:rsidR="00BA6F71" w:rsidRPr="002E6D9A" w:rsidRDefault="00000000" w:rsidP="002E6D9A">
      <w:pPr>
        <w:pStyle w:val="a3"/>
        <w:spacing w:line="240" w:lineRule="auto"/>
        <w:rPr>
          <w:rFonts w:ascii="Arial" w:hAnsi="Arial" w:cs="Arial"/>
        </w:rPr>
      </w:pPr>
      <w:r w:rsidRPr="002E6D9A">
        <w:rPr>
          <w:rFonts w:ascii="Arial" w:hAnsi="Arial" w:cs="Arial"/>
        </w:rPr>
        <w:t>&lt;drawing&gt; Overseas Koreans (2014)</w:t>
      </w:r>
    </w:p>
    <w:p w:rsidR="00BA6F71" w:rsidRPr="002E6D9A" w:rsidRDefault="00000000" w:rsidP="002E6D9A">
      <w:pPr>
        <w:pStyle w:val="a3"/>
        <w:spacing w:line="240" w:lineRule="auto"/>
        <w:rPr>
          <w:rFonts w:ascii="Arial" w:hAnsi="Arial" w:cs="Arial"/>
        </w:rPr>
      </w:pPr>
      <w:r w:rsidRPr="002E6D9A">
        <w:rPr>
          <w:rFonts w:ascii="Arial" w:hAnsi="Arial" w:cs="Arial"/>
        </w:rPr>
        <w:t>&lt;graph&gt; Number of Korean Emigrants by Year</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Distribution of Foreign Residences</w:t>
      </w:r>
    </w:p>
    <w:p w:rsidR="00BA6F71" w:rsidRPr="002E6D9A" w:rsidRDefault="00000000" w:rsidP="002E6D9A">
      <w:pPr>
        <w:pStyle w:val="a3"/>
        <w:spacing w:line="240" w:lineRule="auto"/>
        <w:rPr>
          <w:rFonts w:ascii="Arial" w:hAnsi="Arial" w:cs="Arial"/>
        </w:rPr>
      </w:pPr>
      <w:r w:rsidRPr="002E6D9A">
        <w:rPr>
          <w:rFonts w:ascii="Arial" w:hAnsi="Arial" w:cs="Arial"/>
        </w:rPr>
        <w:t>&lt;graph&gt; Foreign Tourists (1990–014)</w:t>
      </w:r>
    </w:p>
    <w:p w:rsidR="00BA6F71" w:rsidRPr="002E6D9A" w:rsidRDefault="00000000" w:rsidP="002E6D9A">
      <w:pPr>
        <w:pStyle w:val="a3"/>
        <w:spacing w:line="240" w:lineRule="auto"/>
        <w:rPr>
          <w:rFonts w:ascii="Arial" w:hAnsi="Arial" w:cs="Arial"/>
        </w:rPr>
      </w:pPr>
      <w:r w:rsidRPr="002E6D9A">
        <w:rPr>
          <w:rFonts w:ascii="Arial" w:hAnsi="Arial" w:cs="Arial"/>
        </w:rPr>
        <w:t>&lt;graph&gt; Foreign Nationals Staying in Korea</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br w:type="page"/>
      </w:r>
    </w:p>
    <w:p w:rsidR="00BA6F71" w:rsidRPr="002E6D9A" w:rsidRDefault="00000000" w:rsidP="002E6D9A">
      <w:pPr>
        <w:pStyle w:val="a3"/>
        <w:spacing w:line="240" w:lineRule="auto"/>
        <w:rPr>
          <w:rFonts w:ascii="Arial" w:hAnsi="Arial" w:cs="Arial"/>
        </w:rPr>
      </w:pPr>
      <w:r w:rsidRPr="002E6D9A">
        <w:rPr>
          <w:rFonts w:ascii="Arial" w:hAnsi="Arial" w:cs="Arial"/>
          <w:b/>
          <w:sz w:val="24"/>
        </w:rPr>
        <w:lastRenderedPageBreak/>
        <w:t>● International Cooperation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b/>
        </w:rPr>
        <w:t>Search and Rescue</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Korea cooperates with other countries in delivering humanitarian aid in response to natural disasters, conflicts, and other catastrophes. The Korea 119 Search and Rescue Team (KOSAR) and the Korea Disaster Relief Team (</w:t>
      </w:r>
      <w:proofErr w:type="spellStart"/>
      <w:r w:rsidRPr="002E6D9A">
        <w:rPr>
          <w:rFonts w:ascii="Arial" w:hAnsi="Arial" w:cs="Arial"/>
        </w:rPr>
        <w:t>KDRT</w:t>
      </w:r>
      <w:proofErr w:type="spellEnd"/>
      <w:r w:rsidRPr="002E6D9A">
        <w:rPr>
          <w:rFonts w:ascii="Arial" w:hAnsi="Arial" w:cs="Arial"/>
        </w:rPr>
        <w:t>) have helped provide emergency services around the world as shown on the map below.</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Activity of </w:t>
      </w:r>
      <w:proofErr w:type="spellStart"/>
      <w:r w:rsidRPr="002E6D9A">
        <w:rPr>
          <w:rFonts w:ascii="Arial" w:hAnsi="Arial" w:cs="Arial"/>
        </w:rPr>
        <w:t>KDRT</w:t>
      </w:r>
      <w:proofErr w:type="spellEnd"/>
      <w:r w:rsidRPr="002E6D9A">
        <w:rPr>
          <w:rFonts w:ascii="Arial" w:hAnsi="Arial" w:cs="Arial"/>
        </w:rPr>
        <w:t xml:space="preserve"> (Haiti Earthquake)</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b/>
        </w:rPr>
        <w:t>Combating Desertification</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Because of its own successful reforestation efforts, Korea serves as a leader in the global movement to combat desertification. Korea is involved in many international organizations that support sustainable land management, reforestation projects, and research in agricultural and environmental sciences.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&lt;photograph&gt; Activity of KOSAR (Tohoku Earthquake, Japan)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&lt;drawing&gt; Mobilization of Korea's 119 Search and Rescue Team (KOSAR) and </w:t>
      </w:r>
    </w:p>
    <w:p w:rsidR="00BA6F71" w:rsidRPr="002E6D9A" w:rsidRDefault="00000000" w:rsidP="002E6D9A">
      <w:pPr>
        <w:pStyle w:val="a3"/>
        <w:spacing w:line="240" w:lineRule="auto"/>
        <w:rPr>
          <w:rFonts w:ascii="Arial" w:hAnsi="Arial" w:cs="Arial"/>
        </w:rPr>
      </w:pPr>
      <w:r w:rsidRPr="002E6D9A">
        <w:rPr>
          <w:rFonts w:ascii="Arial" w:hAnsi="Arial" w:cs="Arial"/>
        </w:rPr>
        <w:tab/>
        <w:t xml:space="preserve">   Korea's Disaster Relief Team (</w:t>
      </w:r>
      <w:proofErr w:type="spellStart"/>
      <w:r w:rsidRPr="002E6D9A">
        <w:rPr>
          <w:rFonts w:ascii="Arial" w:hAnsi="Arial" w:cs="Arial"/>
        </w:rPr>
        <w:t>KDRT</w:t>
      </w:r>
      <w:proofErr w:type="spellEnd"/>
      <w:r w:rsidRPr="002E6D9A">
        <w:rPr>
          <w:rFonts w:ascii="Arial" w:hAnsi="Arial" w:cs="Arial"/>
        </w:rPr>
        <w:t>)</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Activity of </w:t>
      </w:r>
      <w:proofErr w:type="spellStart"/>
      <w:r w:rsidRPr="002E6D9A">
        <w:rPr>
          <w:rFonts w:ascii="Arial" w:hAnsi="Arial" w:cs="Arial"/>
        </w:rPr>
        <w:t>KDRT</w:t>
      </w:r>
      <w:proofErr w:type="spellEnd"/>
      <w:r w:rsidRPr="002E6D9A">
        <w:rPr>
          <w:rFonts w:ascii="Arial" w:hAnsi="Arial" w:cs="Arial"/>
        </w:rPr>
        <w:t xml:space="preserve"> (Typhoons in the Philippines)</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Activity of </w:t>
      </w:r>
      <w:proofErr w:type="spellStart"/>
      <w:r w:rsidRPr="002E6D9A">
        <w:rPr>
          <w:rFonts w:ascii="Arial" w:hAnsi="Arial" w:cs="Arial"/>
        </w:rPr>
        <w:t>KDRT</w:t>
      </w:r>
      <w:proofErr w:type="spellEnd"/>
      <w:r w:rsidRPr="002E6D9A">
        <w:rPr>
          <w:rFonts w:ascii="Arial" w:hAnsi="Arial" w:cs="Arial"/>
        </w:rPr>
        <w:t xml:space="preserve"> (Nepal Earthquake)</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The UN Convention to Combat Desertification was held in Korea in </w:t>
      </w:r>
    </w:p>
    <w:p w:rsidR="00BA6F71" w:rsidRPr="002E6D9A" w:rsidRDefault="00000000" w:rsidP="002E6D9A">
      <w:pPr>
        <w:pStyle w:val="a3"/>
        <w:spacing w:line="240" w:lineRule="auto"/>
        <w:rPr>
          <w:rFonts w:ascii="Arial" w:hAnsi="Arial" w:cs="Arial"/>
        </w:rPr>
      </w:pPr>
      <w:r w:rsidRPr="002E6D9A">
        <w:rPr>
          <w:rFonts w:ascii="Arial" w:hAnsi="Arial" w:cs="Arial"/>
        </w:rPr>
        <w:tab/>
        <w:t xml:space="preserve">      2011.</w:t>
      </w:r>
    </w:p>
    <w:p w:rsidR="00BA6F71" w:rsidRPr="002E6D9A" w:rsidRDefault="00000000" w:rsidP="002E6D9A">
      <w:pPr>
        <w:pStyle w:val="a3"/>
        <w:spacing w:line="240" w:lineRule="auto"/>
        <w:rPr>
          <w:rFonts w:ascii="Arial" w:hAnsi="Arial" w:cs="Arial"/>
        </w:rPr>
      </w:pPr>
      <w:r w:rsidRPr="002E6D9A">
        <w:rPr>
          <w:rFonts w:ascii="Arial" w:hAnsi="Arial" w:cs="Arial"/>
        </w:rPr>
        <w:t>&lt;drawing&gt; In 2014 Korea hosted the 20th World Congress of Soil Science.</w:t>
      </w:r>
    </w:p>
    <w:p w:rsidR="00BA6F71" w:rsidRPr="002E6D9A" w:rsidRDefault="00000000" w:rsidP="002E6D9A">
      <w:pPr>
        <w:pStyle w:val="a3"/>
        <w:spacing w:line="240" w:lineRule="auto"/>
        <w:rPr>
          <w:rFonts w:ascii="Arial" w:hAnsi="Arial" w:cs="Arial"/>
        </w:rPr>
      </w:pPr>
      <w:r w:rsidRPr="002E6D9A">
        <w:rPr>
          <w:rFonts w:ascii="Arial" w:hAnsi="Arial" w:cs="Arial"/>
        </w:rPr>
        <w:t>&lt;drawing&gt; International Cooperation on Agriculture</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w:t>
      </w:r>
      <w:proofErr w:type="spellStart"/>
      <w:r w:rsidRPr="002E6D9A">
        <w:rPr>
          <w:rFonts w:ascii="Arial" w:hAnsi="Arial" w:cs="Arial"/>
        </w:rPr>
        <w:t>Kubuqi</w:t>
      </w:r>
      <w:proofErr w:type="spellEnd"/>
      <w:r w:rsidRPr="002E6D9A">
        <w:rPr>
          <w:rFonts w:ascii="Arial" w:hAnsi="Arial" w:cs="Arial"/>
        </w:rPr>
        <w:t xml:space="preserve"> Desert, China, 2007: Before afforestation</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w:t>
      </w:r>
      <w:proofErr w:type="spellStart"/>
      <w:r w:rsidRPr="002E6D9A">
        <w:rPr>
          <w:rFonts w:ascii="Arial" w:hAnsi="Arial" w:cs="Arial"/>
        </w:rPr>
        <w:t>Kubuqi</w:t>
      </w:r>
      <w:proofErr w:type="spellEnd"/>
      <w:r w:rsidRPr="002E6D9A">
        <w:rPr>
          <w:rFonts w:ascii="Arial" w:hAnsi="Arial" w:cs="Arial"/>
        </w:rPr>
        <w:t xml:space="preserve"> Desert, China, 2011: After afforestation efforts were </w:t>
      </w:r>
      <w:proofErr w:type="gramStart"/>
      <w:r w:rsidRPr="002E6D9A">
        <w:rPr>
          <w:rFonts w:ascii="Arial" w:hAnsi="Arial" w:cs="Arial"/>
        </w:rPr>
        <w:t>carried</w:t>
      </w:r>
      <w:proofErr w:type="gramEnd"/>
      <w:r w:rsidRPr="002E6D9A">
        <w:rPr>
          <w:rFonts w:ascii="Arial" w:hAnsi="Arial" w:cs="Arial"/>
        </w:rPr>
        <w:t xml:space="preserve"> </w:t>
      </w:r>
    </w:p>
    <w:p w:rsidR="00BA6F71" w:rsidRPr="002E6D9A" w:rsidRDefault="00000000" w:rsidP="002E6D9A">
      <w:pPr>
        <w:pStyle w:val="a3"/>
        <w:spacing w:line="240" w:lineRule="auto"/>
        <w:rPr>
          <w:rFonts w:ascii="Arial" w:hAnsi="Arial" w:cs="Arial"/>
        </w:rPr>
      </w:pPr>
      <w:r w:rsidRPr="002E6D9A">
        <w:rPr>
          <w:rFonts w:ascii="Arial" w:hAnsi="Arial" w:cs="Arial"/>
        </w:rPr>
        <w:tab/>
        <w:t xml:space="preserve">      out by the Korea Forest Service and other groups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br w:type="page"/>
      </w:r>
    </w:p>
    <w:p w:rsidR="00BA6F71" w:rsidRPr="002E6D9A" w:rsidRDefault="00000000" w:rsidP="002E6D9A">
      <w:pPr>
        <w:pStyle w:val="a3"/>
        <w:spacing w:line="240" w:lineRule="auto"/>
        <w:rPr>
          <w:rFonts w:ascii="Arial" w:hAnsi="Arial" w:cs="Arial"/>
        </w:rPr>
      </w:pPr>
      <w:r w:rsidRPr="002E6D9A">
        <w:rPr>
          <w:rFonts w:ascii="Arial" w:hAnsi="Arial" w:cs="Arial"/>
          <w:b/>
          <w:sz w:val="24"/>
        </w:rPr>
        <w:lastRenderedPageBreak/>
        <w:t>● Oceanic and Atmospheric Research: Global Partnerships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Many environmental problems related to the ocean and atmosphere—</w:t>
      </w:r>
      <w:proofErr w:type="spellStart"/>
      <w:r w:rsidRPr="002E6D9A">
        <w:rPr>
          <w:rFonts w:ascii="Arial" w:hAnsi="Arial" w:cs="Arial"/>
        </w:rPr>
        <w:t>uch</w:t>
      </w:r>
      <w:proofErr w:type="spellEnd"/>
      <w:r w:rsidRPr="002E6D9A">
        <w:rPr>
          <w:rFonts w:ascii="Arial" w:hAnsi="Arial" w:cs="Arial"/>
        </w:rPr>
        <w:t xml:space="preserve"> as climate change, sea level rise, and marine plastic debris—re complex and global in nature and therefore require international cooperation between many countries. Korea has been active both at home and abroad in the scientific study of oceanic and atmospheric phenomena. The Korea Ocean Observing Network (KOON) is designed to manage and monitor ocean conditions within Korea’ sovereign marine areas. It consists of tidal stations, buoys, current stations, and an ocean research platform. The data generated by KOON sites are used to help monitor environmental changes and to plan for disaster mitigation.</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Korea partners with many overseas laboratories and institutes that research marine environments. These organizations, shown on the map below, develop initiatives related to fisheries monitoring, sustainable planning, and marine ecosystem preservation.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&lt;drawing, photograph&gt; Trade Routes and </w:t>
      </w:r>
      <w:proofErr w:type="gramStart"/>
      <w:r w:rsidRPr="002E6D9A">
        <w:rPr>
          <w:rFonts w:ascii="Arial" w:hAnsi="Arial" w:cs="Arial"/>
        </w:rPr>
        <w:t>Cooperation(</w:t>
      </w:r>
      <w:proofErr w:type="gramEnd"/>
      <w:r w:rsidRPr="002E6D9A">
        <w:rPr>
          <w:rFonts w:ascii="Arial" w:hAnsi="Arial" w:cs="Arial"/>
        </w:rPr>
        <w:t xml:space="preserve">Tidal Station, Ocean Station, </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Ocean Buoy, Surface Currents Station, Ocean Research Station)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International Cooperation on Climate</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A rocket launch at </w:t>
      </w:r>
      <w:proofErr w:type="spellStart"/>
      <w:r w:rsidRPr="002E6D9A">
        <w:rPr>
          <w:rFonts w:ascii="Arial" w:hAnsi="Arial" w:cs="Arial"/>
        </w:rPr>
        <w:t>Naro</w:t>
      </w:r>
      <w:proofErr w:type="spellEnd"/>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b/>
        </w:rPr>
        <w:t>Infrastructure Support Program for Developing Countries</w:t>
      </w:r>
    </w:p>
    <w:p w:rsidR="00BA6F71" w:rsidRPr="002E6D9A" w:rsidRDefault="00000000" w:rsidP="002E6D9A">
      <w:pPr>
        <w:pStyle w:val="a3"/>
        <w:spacing w:line="240" w:lineRule="auto"/>
        <w:rPr>
          <w:rFonts w:ascii="Arial" w:hAnsi="Arial" w:cs="Arial"/>
        </w:rPr>
      </w:pPr>
      <w:r w:rsidRPr="002E6D9A">
        <w:rPr>
          <w:rFonts w:ascii="Arial" w:hAnsi="Arial" w:cs="Arial"/>
        </w:rPr>
        <w:t>• The Establishment of East Africa Region Climate Center</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(East Africa Climate Prediction Application Center, 2009–012)</w:t>
      </w:r>
    </w:p>
    <w:p w:rsidR="00BA6F71" w:rsidRPr="002E6D9A" w:rsidRDefault="00000000" w:rsidP="002E6D9A">
      <w:pPr>
        <w:pStyle w:val="a3"/>
        <w:spacing w:line="240" w:lineRule="auto"/>
        <w:rPr>
          <w:rFonts w:ascii="Arial" w:hAnsi="Arial" w:cs="Arial"/>
        </w:rPr>
      </w:pPr>
      <w:r w:rsidRPr="002E6D9A">
        <w:rPr>
          <w:rFonts w:ascii="Arial" w:hAnsi="Arial" w:cs="Arial"/>
        </w:rPr>
        <w:t>• The Construction of Vietnam Typhoon Analysis and Forecast System (2010-2012)</w:t>
      </w:r>
    </w:p>
    <w:p w:rsidR="00BA6F71" w:rsidRPr="002E6D9A" w:rsidRDefault="00000000" w:rsidP="002E6D9A">
      <w:pPr>
        <w:pStyle w:val="a3"/>
        <w:spacing w:line="240" w:lineRule="auto"/>
        <w:rPr>
          <w:rFonts w:ascii="Arial" w:hAnsi="Arial" w:cs="Arial"/>
        </w:rPr>
      </w:pPr>
      <w:r w:rsidRPr="002E6D9A">
        <w:rPr>
          <w:rFonts w:ascii="Arial" w:hAnsi="Arial" w:cs="Arial"/>
        </w:rPr>
        <w:t>• The Construction of Sri Lanka Satellite Data Reception System (2010–012)</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The Modernization of Vietnam Meteorological Disaster Monitoring </w:t>
      </w:r>
      <w:proofErr w:type="gramStart"/>
      <w:r w:rsidRPr="002E6D9A">
        <w:rPr>
          <w:rFonts w:ascii="Arial" w:hAnsi="Arial" w:cs="Arial"/>
        </w:rPr>
        <w:t>System(</w:t>
      </w:r>
      <w:proofErr w:type="gramEnd"/>
      <w:r w:rsidRPr="002E6D9A">
        <w:rPr>
          <w:rFonts w:ascii="Arial" w:hAnsi="Arial" w:cs="Arial"/>
        </w:rPr>
        <w:t>2014–</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016)</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The Establishment of Myanmar Meteorological Advancement Master Plan (2015–   </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016)</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b/>
        </w:rPr>
        <w:t>Educational Training Program for Developing Countries</w:t>
      </w:r>
    </w:p>
    <w:p w:rsidR="00BA6F71" w:rsidRPr="002E6D9A" w:rsidRDefault="00000000" w:rsidP="002E6D9A">
      <w:pPr>
        <w:pStyle w:val="a3"/>
        <w:spacing w:line="240" w:lineRule="auto"/>
        <w:rPr>
          <w:rFonts w:ascii="Arial" w:hAnsi="Arial" w:cs="Arial"/>
        </w:rPr>
      </w:pPr>
      <w:r w:rsidRPr="002E6D9A">
        <w:rPr>
          <w:rFonts w:ascii="Arial" w:hAnsi="Arial" w:cs="Arial"/>
        </w:rPr>
        <w:t>• Africa Disaster Management Ability Cultivation Course (2009–012)</w:t>
      </w:r>
    </w:p>
    <w:p w:rsidR="00BA6F71" w:rsidRPr="002E6D9A" w:rsidRDefault="00000000" w:rsidP="002E6D9A">
      <w:pPr>
        <w:pStyle w:val="a3"/>
        <w:spacing w:line="240" w:lineRule="auto"/>
        <w:rPr>
          <w:rFonts w:ascii="Arial" w:hAnsi="Arial" w:cs="Arial"/>
        </w:rPr>
      </w:pPr>
      <w:r w:rsidRPr="002E6D9A">
        <w:rPr>
          <w:rFonts w:ascii="Arial" w:hAnsi="Arial" w:cs="Arial"/>
        </w:rPr>
        <w:t>• Korea-China Asian Dust Joint Observation Network Operator Education (2010–)</w:t>
      </w:r>
    </w:p>
    <w:p w:rsidR="00BA6F71" w:rsidRPr="002E6D9A" w:rsidRDefault="00000000" w:rsidP="002E6D9A">
      <w:pPr>
        <w:pStyle w:val="a3"/>
        <w:spacing w:line="240" w:lineRule="auto"/>
        <w:rPr>
          <w:rFonts w:ascii="Arial" w:hAnsi="Arial" w:cs="Arial"/>
        </w:rPr>
      </w:pPr>
      <w:r w:rsidRPr="002E6D9A">
        <w:rPr>
          <w:rFonts w:ascii="Arial" w:hAnsi="Arial" w:cs="Arial"/>
        </w:rPr>
        <w:t>• Weather Radar Operation and Data Utility Course (2012–)</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b/>
        </w:rPr>
        <w:t>Memorandum of Understanding (MOU) Signing</w:t>
      </w:r>
    </w:p>
    <w:p w:rsidR="00BA6F71" w:rsidRPr="002E6D9A" w:rsidRDefault="00000000" w:rsidP="002E6D9A">
      <w:pPr>
        <w:pStyle w:val="a3"/>
        <w:spacing w:line="240" w:lineRule="auto"/>
        <w:rPr>
          <w:rFonts w:ascii="Arial" w:hAnsi="Arial" w:cs="Arial"/>
        </w:rPr>
      </w:pPr>
      <w:r w:rsidRPr="002E6D9A">
        <w:rPr>
          <w:rFonts w:ascii="Arial" w:hAnsi="Arial" w:cs="Arial"/>
        </w:rPr>
        <w:t>• As of August 2016, MOU signed with 17 countries and five international agencies.</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Numerical Forecasting, Experts Exchange, Education Enhancement, Earthquake, </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Asian Dust, Satellite, and so forth.</w:t>
      </w:r>
    </w:p>
    <w:p w:rsidR="00BA6F71" w:rsidRPr="002E6D9A" w:rsidRDefault="00000000" w:rsidP="002E6D9A">
      <w:pPr>
        <w:pStyle w:val="a3"/>
        <w:spacing w:line="240" w:lineRule="auto"/>
        <w:rPr>
          <w:rFonts w:ascii="Arial" w:hAnsi="Arial" w:cs="Arial"/>
        </w:rPr>
      </w:pPr>
      <w:r w:rsidRPr="002E6D9A">
        <w:rPr>
          <w:rFonts w:ascii="Arial" w:hAnsi="Arial" w:cs="Arial"/>
          <w:b/>
        </w:rPr>
        <w:t>Numerical Forecasting Data Support</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The Atmospheric Pressure 500 </w:t>
      </w:r>
      <w:proofErr w:type="spellStart"/>
      <w:r w:rsidRPr="002E6D9A">
        <w:rPr>
          <w:rFonts w:ascii="Arial" w:hAnsi="Arial" w:cs="Arial"/>
        </w:rPr>
        <w:t>hPa</w:t>
      </w:r>
      <w:proofErr w:type="spellEnd"/>
      <w:r w:rsidRPr="002E6D9A">
        <w:rPr>
          <w:rFonts w:ascii="Arial" w:hAnsi="Arial" w:cs="Arial"/>
        </w:rPr>
        <w:t xml:space="preserve"> geopotential height field, 200 </w:t>
      </w:r>
      <w:proofErr w:type="spellStart"/>
      <w:r w:rsidRPr="002E6D9A">
        <w:rPr>
          <w:rFonts w:ascii="Arial" w:hAnsi="Arial" w:cs="Arial"/>
        </w:rPr>
        <w:t>hPa</w:t>
      </w:r>
      <w:proofErr w:type="spellEnd"/>
      <w:r w:rsidRPr="002E6D9A">
        <w:rPr>
          <w:rFonts w:ascii="Arial" w:hAnsi="Arial" w:cs="Arial"/>
        </w:rPr>
        <w:t xml:space="preserve"> </w:t>
      </w:r>
      <w:proofErr w:type="spellStart"/>
      <w:r w:rsidRPr="002E6D9A">
        <w:rPr>
          <w:rFonts w:ascii="Arial" w:hAnsi="Arial" w:cs="Arial"/>
        </w:rPr>
        <w:t>isotach</w:t>
      </w:r>
      <w:proofErr w:type="spellEnd"/>
      <w:r w:rsidRPr="002E6D9A">
        <w:rPr>
          <w:rFonts w:ascii="Arial" w:hAnsi="Arial" w:cs="Arial"/>
        </w:rPr>
        <w:t xml:space="preserve">, and </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so forth. Forecast Weather Chart</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30 Countries/358 Cities Prediction Data for Air Temperature, Wind, and </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Precipitation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b/>
        </w:rPr>
        <w:t>Overseas Dispatch</w:t>
      </w:r>
    </w:p>
    <w:p w:rsidR="00BA6F71" w:rsidRPr="002E6D9A" w:rsidRDefault="00000000" w:rsidP="002E6D9A">
      <w:pPr>
        <w:pStyle w:val="a3"/>
        <w:spacing w:line="240" w:lineRule="auto"/>
        <w:rPr>
          <w:rFonts w:ascii="Arial" w:hAnsi="Arial" w:cs="Arial"/>
        </w:rPr>
      </w:pPr>
      <w:r w:rsidRPr="002E6D9A">
        <w:rPr>
          <w:rFonts w:ascii="Arial" w:hAnsi="Arial" w:cs="Arial"/>
        </w:rPr>
        <w:t>• Switzerland WMO Asia Southwestern Pacific Region Office</w:t>
      </w:r>
    </w:p>
    <w:p w:rsidR="00BA6F71" w:rsidRPr="002E6D9A" w:rsidRDefault="00000000" w:rsidP="002E6D9A">
      <w:pPr>
        <w:pStyle w:val="a3"/>
        <w:spacing w:line="240" w:lineRule="auto"/>
        <w:rPr>
          <w:rFonts w:ascii="Arial" w:hAnsi="Arial" w:cs="Arial"/>
        </w:rPr>
      </w:pPr>
      <w:r w:rsidRPr="002E6D9A">
        <w:rPr>
          <w:rFonts w:ascii="Arial" w:hAnsi="Arial" w:cs="Arial"/>
        </w:rPr>
        <w:t>• King Sejong Station, Antarctica</w:t>
      </w:r>
    </w:p>
    <w:p w:rsidR="00BA6F71" w:rsidRPr="002E6D9A" w:rsidRDefault="00000000" w:rsidP="002E6D9A">
      <w:pPr>
        <w:pStyle w:val="a3"/>
        <w:spacing w:line="240" w:lineRule="auto"/>
        <w:rPr>
          <w:rFonts w:ascii="Arial" w:hAnsi="Arial" w:cs="Arial"/>
        </w:rPr>
      </w:pPr>
      <w:r w:rsidRPr="002E6D9A">
        <w:rPr>
          <w:rFonts w:ascii="Arial" w:hAnsi="Arial" w:cs="Arial"/>
        </w:rPr>
        <w:t>• Qatar Meteorological Administration</w:t>
      </w:r>
    </w:p>
    <w:p w:rsidR="00BA6F71" w:rsidRPr="002E6D9A" w:rsidRDefault="00000000" w:rsidP="002E6D9A">
      <w:pPr>
        <w:pStyle w:val="a3"/>
        <w:spacing w:line="240" w:lineRule="auto"/>
        <w:rPr>
          <w:rFonts w:ascii="Arial" w:hAnsi="Arial" w:cs="Arial"/>
        </w:rPr>
      </w:pPr>
      <w:r w:rsidRPr="002E6D9A">
        <w:rPr>
          <w:rFonts w:ascii="Arial" w:hAnsi="Arial" w:cs="Arial"/>
        </w:rPr>
        <w:t>• Meteorological Advisor Dispatch: Kenya, Mongolia, Vietnam, Malaysia, Senegal,</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Uzbekistan, Rwanda</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Korea is a world leader in the science of climate change, working closely with many international organizations including the World Meteorological Organization (WMO). The Korea Meteorological Administration (</w:t>
      </w:r>
      <w:proofErr w:type="spellStart"/>
      <w:r w:rsidRPr="002E6D9A">
        <w:rPr>
          <w:rFonts w:ascii="Arial" w:hAnsi="Arial" w:cs="Arial"/>
        </w:rPr>
        <w:t>KMA</w:t>
      </w:r>
      <w:proofErr w:type="spellEnd"/>
      <w:r w:rsidRPr="002E6D9A">
        <w:rPr>
          <w:rFonts w:ascii="Arial" w:hAnsi="Arial" w:cs="Arial"/>
        </w:rPr>
        <w:t xml:space="preserve">) has been an executive council member of the WMO since 2007. </w:t>
      </w:r>
      <w:proofErr w:type="spellStart"/>
      <w:r w:rsidRPr="002E6D9A">
        <w:rPr>
          <w:rFonts w:ascii="Arial" w:hAnsi="Arial" w:cs="Arial"/>
        </w:rPr>
        <w:t>KMA</w:t>
      </w:r>
      <w:proofErr w:type="spellEnd"/>
      <w:r w:rsidRPr="002E6D9A">
        <w:rPr>
          <w:rFonts w:ascii="Arial" w:hAnsi="Arial" w:cs="Arial"/>
        </w:rPr>
        <w:t xml:space="preserve"> helps with education initiatives, coordination of scientific projects, and international </w:t>
      </w:r>
      <w:r w:rsidRPr="002E6D9A">
        <w:rPr>
          <w:rFonts w:ascii="Arial" w:hAnsi="Arial" w:cs="Arial"/>
        </w:rPr>
        <w:lastRenderedPageBreak/>
        <w:t>collaborations. Some of Korea’ activities related to atmospheric science are indicated on the map below.</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Monitoring of the ocean and atmosphere is enhanced </w:t>
      </w:r>
      <w:proofErr w:type="gramStart"/>
      <w:r w:rsidRPr="002E6D9A">
        <w:rPr>
          <w:rFonts w:ascii="Arial" w:hAnsi="Arial" w:cs="Arial"/>
        </w:rPr>
        <w:t>through the use of</w:t>
      </w:r>
      <w:proofErr w:type="gramEnd"/>
      <w:r w:rsidRPr="002E6D9A">
        <w:rPr>
          <w:rFonts w:ascii="Arial" w:hAnsi="Arial" w:cs="Arial"/>
        </w:rPr>
        <w:t xml:space="preserve"> satellites. Korean satellite capabilities have made great progress since the </w:t>
      </w:r>
      <w:proofErr w:type="spellStart"/>
      <w:r w:rsidRPr="002E6D9A">
        <w:rPr>
          <w:rFonts w:ascii="Arial" w:hAnsi="Arial" w:cs="Arial"/>
        </w:rPr>
        <w:t>1990s</w:t>
      </w:r>
      <w:proofErr w:type="spellEnd"/>
      <w:r w:rsidRPr="002E6D9A">
        <w:rPr>
          <w:rFonts w:ascii="Arial" w:hAnsi="Arial" w:cs="Arial"/>
        </w:rPr>
        <w:t xml:space="preserve">. Many satellites have been launched to help with scientific endeavors. A space center was constructed on </w:t>
      </w:r>
      <w:proofErr w:type="spellStart"/>
      <w:r w:rsidRPr="002E6D9A">
        <w:rPr>
          <w:rFonts w:ascii="Arial" w:hAnsi="Arial" w:cs="Arial"/>
        </w:rPr>
        <w:t>Narodo</w:t>
      </w:r>
      <w:proofErr w:type="spellEnd"/>
      <w:r w:rsidRPr="002E6D9A">
        <w:rPr>
          <w:rFonts w:ascii="Arial" w:hAnsi="Arial" w:cs="Arial"/>
        </w:rPr>
        <w:t xml:space="preserve"> in 2009. A satellite was successfully launched in 2013. An air launch vehicle that can carry a heavier satellite is planned for launch in 2020.</w:t>
      </w:r>
    </w:p>
    <w:p w:rsidR="00BA6F71" w:rsidRPr="002E6D9A" w:rsidRDefault="00000000" w:rsidP="002E6D9A">
      <w:pPr>
        <w:pStyle w:val="a3"/>
        <w:spacing w:line="240" w:lineRule="auto"/>
        <w:rPr>
          <w:rFonts w:ascii="Arial" w:hAnsi="Arial" w:cs="Arial"/>
        </w:rPr>
      </w:pPr>
      <w:r w:rsidRPr="002E6D9A">
        <w:rPr>
          <w:rFonts w:ascii="Arial" w:hAnsi="Arial" w:cs="Arial"/>
        </w:rPr>
        <w:br w:type="page"/>
      </w:r>
    </w:p>
    <w:p w:rsidR="00BA6F71" w:rsidRPr="002E6D9A" w:rsidRDefault="00000000" w:rsidP="002E6D9A">
      <w:pPr>
        <w:pStyle w:val="a3"/>
        <w:spacing w:line="240" w:lineRule="auto"/>
        <w:rPr>
          <w:rFonts w:ascii="Arial" w:hAnsi="Arial" w:cs="Arial"/>
        </w:rPr>
      </w:pPr>
      <w:r w:rsidRPr="002E6D9A">
        <w:rPr>
          <w:rFonts w:ascii="Arial" w:hAnsi="Arial" w:cs="Arial"/>
          <w:b/>
          <w:sz w:val="24"/>
        </w:rPr>
        <w:lastRenderedPageBreak/>
        <w:t>● Polar Research and Expeditions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Korean Research Icebreaker </w:t>
      </w:r>
      <w:proofErr w:type="spellStart"/>
      <w:r w:rsidRPr="002E6D9A">
        <w:rPr>
          <w:rFonts w:ascii="Arial" w:hAnsi="Arial" w:cs="Arial"/>
        </w:rPr>
        <w:t>Araon</w:t>
      </w:r>
      <w:proofErr w:type="spellEnd"/>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Conducting scientific research expeditions into oceanic and polar areas well beyond its borders represents an important step in Korea’s contribution to the global scientific community. Korea, with its advanced technological capabilities, has a strong commitment to research contributions that deal with such global issues as climate change and the degradation of the global environment. Its continued operation of research stations worldwide is a testament to this commitment.</w:t>
      </w:r>
    </w:p>
    <w:p w:rsidR="00BA6F71" w:rsidRPr="002E6D9A" w:rsidRDefault="00000000" w:rsidP="002E6D9A">
      <w:pPr>
        <w:pStyle w:val="a3"/>
        <w:spacing w:line="240" w:lineRule="auto"/>
        <w:rPr>
          <w:rFonts w:ascii="Arial" w:hAnsi="Arial" w:cs="Arial"/>
        </w:rPr>
      </w:pPr>
      <w:r w:rsidRPr="002E6D9A">
        <w:rPr>
          <w:rFonts w:ascii="Arial" w:hAnsi="Arial" w:cs="Arial"/>
        </w:rPr>
        <w:t xml:space="preserve">  In 2002, Korea established the </w:t>
      </w:r>
      <w:proofErr w:type="spellStart"/>
      <w:r w:rsidRPr="002E6D9A">
        <w:rPr>
          <w:rFonts w:ascii="Arial" w:hAnsi="Arial" w:cs="Arial"/>
        </w:rPr>
        <w:t>Dasan</w:t>
      </w:r>
      <w:proofErr w:type="spellEnd"/>
      <w:r w:rsidRPr="002E6D9A">
        <w:rPr>
          <w:rFonts w:ascii="Arial" w:hAnsi="Arial" w:cs="Arial"/>
        </w:rPr>
        <w:t xml:space="preserve"> Arctic Research Station on Spitsbergen, an Island in the Svalbard Archipelago (a group of islands). The station, which was set up to explore the Arctic environment and resources, performs multiple roles as an</w:t>
      </w:r>
    </w:p>
    <w:p w:rsidR="00BA6F71" w:rsidRPr="002E6D9A" w:rsidRDefault="00000000" w:rsidP="002E6D9A">
      <w:pPr>
        <w:pStyle w:val="a3"/>
        <w:spacing w:line="240" w:lineRule="auto"/>
        <w:rPr>
          <w:rFonts w:ascii="Arial" w:hAnsi="Arial" w:cs="Arial"/>
        </w:rPr>
      </w:pPr>
      <w:r w:rsidRPr="002E6D9A">
        <w:rPr>
          <w:rFonts w:ascii="Arial" w:hAnsi="Arial" w:cs="Arial"/>
        </w:rPr>
        <w:t>observation base for a variety of research projects.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&lt;drawing&gt; </w:t>
      </w:r>
      <w:proofErr w:type="spellStart"/>
      <w:r w:rsidRPr="002E6D9A">
        <w:rPr>
          <w:rFonts w:ascii="Arial" w:hAnsi="Arial" w:cs="Arial"/>
        </w:rPr>
        <w:t>Dasan</w:t>
      </w:r>
      <w:proofErr w:type="spellEnd"/>
      <w:r w:rsidRPr="002E6D9A">
        <w:rPr>
          <w:rFonts w:ascii="Arial" w:hAnsi="Arial" w:cs="Arial"/>
        </w:rPr>
        <w:t xml:space="preserve"> Arctic Research Station</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w:t>
      </w:r>
      <w:proofErr w:type="spellStart"/>
      <w:r w:rsidRPr="002E6D9A">
        <w:rPr>
          <w:rFonts w:ascii="Arial" w:hAnsi="Arial" w:cs="Arial"/>
        </w:rPr>
        <w:t>Dasan</w:t>
      </w:r>
      <w:proofErr w:type="spellEnd"/>
      <w:r w:rsidRPr="002E6D9A">
        <w:rPr>
          <w:rFonts w:ascii="Arial" w:hAnsi="Arial" w:cs="Arial"/>
        </w:rPr>
        <w:t xml:space="preserve"> Arctic Research Station in Ny-</w:t>
      </w:r>
      <w:proofErr w:type="spellStart"/>
      <w:r w:rsidRPr="002E6D9A">
        <w:rPr>
          <w:rFonts w:ascii="Arial" w:hAnsi="Arial" w:cs="Arial"/>
        </w:rPr>
        <w:t>Alesund</w:t>
      </w:r>
      <w:proofErr w:type="spellEnd"/>
      <w:r w:rsidRPr="002E6D9A">
        <w:rPr>
          <w:rFonts w:ascii="Arial" w:hAnsi="Arial" w:cs="Arial"/>
        </w:rPr>
        <w:t xml:space="preserve"> Village</w:t>
      </w:r>
    </w:p>
    <w:p w:rsidR="00BA6F71" w:rsidRPr="002E6D9A" w:rsidRDefault="00000000" w:rsidP="002E6D9A">
      <w:pPr>
        <w:pStyle w:val="a3"/>
        <w:spacing w:line="240" w:lineRule="auto"/>
        <w:rPr>
          <w:rFonts w:ascii="Arial" w:hAnsi="Arial" w:cs="Arial"/>
        </w:rPr>
      </w:pPr>
      <w:r w:rsidRPr="002E6D9A">
        <w:rPr>
          <w:rFonts w:ascii="Arial" w:hAnsi="Arial" w:cs="Arial"/>
        </w:rPr>
        <w:t xml:space="preserve">&lt;photograph&gt; </w:t>
      </w:r>
      <w:proofErr w:type="spellStart"/>
      <w:r w:rsidRPr="002E6D9A">
        <w:rPr>
          <w:rFonts w:ascii="Arial" w:hAnsi="Arial" w:cs="Arial"/>
        </w:rPr>
        <w:t>Dasan</w:t>
      </w:r>
      <w:proofErr w:type="spellEnd"/>
      <w:r w:rsidRPr="002E6D9A">
        <w:rPr>
          <w:rFonts w:ascii="Arial" w:hAnsi="Arial" w:cs="Arial"/>
        </w:rPr>
        <w:t xml:space="preserve"> Arctic Research Station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Antarctic Research Stations</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King Sejong Antarctic Research Station</w:t>
      </w:r>
    </w:p>
    <w:p w:rsidR="00BA6F71" w:rsidRPr="002E6D9A" w:rsidRDefault="00000000" w:rsidP="002E6D9A">
      <w:pPr>
        <w:pStyle w:val="a3"/>
        <w:spacing w:line="240" w:lineRule="auto"/>
        <w:rPr>
          <w:rFonts w:ascii="Arial" w:hAnsi="Arial" w:cs="Arial"/>
        </w:rPr>
      </w:pPr>
      <w:r w:rsidRPr="002E6D9A">
        <w:rPr>
          <w:rFonts w:ascii="Arial" w:hAnsi="Arial" w:cs="Arial"/>
        </w:rPr>
        <w:t>&lt;photograph&gt; King Sejong Antarctic Research Station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&lt;drawing&gt; Jang Bogo Antarctic Research Station</w:t>
      </w:r>
    </w:p>
    <w:p w:rsidR="00BA6F71" w:rsidRPr="002E6D9A" w:rsidRDefault="00000000" w:rsidP="002E6D9A">
      <w:pPr>
        <w:pStyle w:val="a3"/>
        <w:spacing w:line="240" w:lineRule="auto"/>
        <w:rPr>
          <w:rFonts w:ascii="Arial" w:hAnsi="Arial" w:cs="Arial"/>
        </w:rPr>
      </w:pPr>
      <w:r w:rsidRPr="002E6D9A">
        <w:rPr>
          <w:rFonts w:ascii="Arial" w:hAnsi="Arial" w:cs="Arial"/>
        </w:rPr>
        <w:t>&lt;photograph&gt; Jang Bogo Antarctic Research Station</w:t>
      </w:r>
    </w:p>
    <w:p w:rsidR="00BA6F71" w:rsidRPr="002E6D9A" w:rsidRDefault="00BA6F71" w:rsidP="002E6D9A">
      <w:pPr>
        <w:pStyle w:val="a3"/>
        <w:spacing w:line="240" w:lineRule="auto"/>
        <w:rPr>
          <w:rFonts w:ascii="Arial" w:hAnsi="Arial" w:cs="Arial"/>
        </w:rPr>
      </w:pPr>
    </w:p>
    <w:p w:rsidR="00BA6F71" w:rsidRPr="002E6D9A" w:rsidRDefault="00000000" w:rsidP="002E6D9A">
      <w:pPr>
        <w:pStyle w:val="a3"/>
        <w:spacing w:line="240" w:lineRule="auto"/>
        <w:rPr>
          <w:rFonts w:ascii="Arial" w:hAnsi="Arial" w:cs="Arial"/>
        </w:rPr>
      </w:pPr>
      <w:r w:rsidRPr="002E6D9A">
        <w:rPr>
          <w:rFonts w:ascii="Arial" w:hAnsi="Arial" w:cs="Arial"/>
        </w:rPr>
        <w:t xml:space="preserve">  Korea operates two research stations in Antarctica: </w:t>
      </w:r>
      <w:proofErr w:type="gramStart"/>
      <w:r w:rsidRPr="002E6D9A">
        <w:rPr>
          <w:rFonts w:ascii="Arial" w:hAnsi="Arial" w:cs="Arial"/>
        </w:rPr>
        <w:t>the</w:t>
      </w:r>
      <w:proofErr w:type="gramEnd"/>
      <w:r w:rsidRPr="002E6D9A">
        <w:rPr>
          <w:rFonts w:ascii="Arial" w:hAnsi="Arial" w:cs="Arial"/>
        </w:rPr>
        <w:t xml:space="preserve"> King Sejong Station and Jang Bogo Station. The research agenda at King Sejong Station primarily focuses on climate change and polar environments such as atmospheric conditions in the Antarctic region, its geologic features, waters, and organisms. With the construction of the Jang Bogo Station in 2014 Korea has extended the scope of research to include such additional fields as paleoclimatology and paleoenvironments along with expeditions for meteorites.</w:t>
      </w:r>
    </w:p>
    <w:sectPr w:rsidR="00BA6F71" w:rsidRPr="002E6D9A">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C1DED"/>
    <w:multiLevelType w:val="multilevel"/>
    <w:tmpl w:val="A2368B4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0E6432B4"/>
    <w:multiLevelType w:val="multilevel"/>
    <w:tmpl w:val="B352C89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70F57F9"/>
    <w:multiLevelType w:val="multilevel"/>
    <w:tmpl w:val="59C8BB8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2B744658"/>
    <w:multiLevelType w:val="multilevel"/>
    <w:tmpl w:val="E14A61C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4" w15:restartNumberingAfterBreak="0">
    <w:nsid w:val="2EAA78C7"/>
    <w:multiLevelType w:val="multilevel"/>
    <w:tmpl w:val="9A3205E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437A5EB0"/>
    <w:multiLevelType w:val="multilevel"/>
    <w:tmpl w:val="9EC44D8C"/>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4B4F546F"/>
    <w:multiLevelType w:val="multilevel"/>
    <w:tmpl w:val="BD2A73B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2023701728">
    <w:abstractNumId w:val="0"/>
  </w:num>
  <w:num w:numId="2" w16cid:durableId="1182279805">
    <w:abstractNumId w:val="5"/>
  </w:num>
  <w:num w:numId="3" w16cid:durableId="1431973591">
    <w:abstractNumId w:val="4"/>
  </w:num>
  <w:num w:numId="4" w16cid:durableId="1874072292">
    <w:abstractNumId w:val="6"/>
  </w:num>
  <w:num w:numId="5" w16cid:durableId="1295676977">
    <w:abstractNumId w:val="2"/>
  </w:num>
  <w:num w:numId="6" w16cid:durableId="1355618087">
    <w:abstractNumId w:val="1"/>
  </w:num>
  <w:num w:numId="7" w16cid:durableId="1080173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A6F71"/>
    <w:rsid w:val="002E6D9A"/>
    <w:rsid w:val="00BA6F7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A0EC14-30D3-4787-AC8D-D55B64D3F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1894</Words>
  <Characters>10796</Characters>
  <Application>Microsoft Office Word</Application>
  <DocSecurity>0</DocSecurity>
  <Lines>89</Lines>
  <Paragraphs>25</Paragraphs>
  <ScaleCrop>false</ScaleCrop>
  <Company/>
  <LinksUpToDate>false</LinksUpToDate>
  <CharactersWithSpaces>12665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2</cp:revision>
  <dcterms:created xsi:type="dcterms:W3CDTF">2017-03-27T01:31:00Z</dcterms:created>
  <dcterms:modified xsi:type="dcterms:W3CDTF">2023-05-10T03:23:00Z</dcterms:modified>
  <cp:version>0500.0500.01</cp:version>
</cp:coreProperties>
</file>