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CA172" w14:textId="1762C5D8" w:rsidR="00C4678F" w:rsidRPr="00BF65A7" w:rsidRDefault="00BF65A7" w:rsidP="00BF65A7">
      <w:pPr>
        <w:pStyle w:val="Default"/>
        <w:rPr>
          <w:rFonts w:ascii="Arial" w:hAnsi="Arial" w:cs="Arial"/>
        </w:rPr>
      </w:pPr>
      <w:r>
        <w:rPr>
          <w:rFonts w:ascii="Arial" w:hAnsi="Arial" w:cs="Arial"/>
        </w:rPr>
        <w:t>4</w:t>
      </w:r>
      <w:r w:rsidR="003F263F" w:rsidRPr="00C41E4E">
        <w:rPr>
          <w:rFonts w:ascii="Arial" w:hAnsi="Arial" w:cs="Arial"/>
        </w:rPr>
        <w:t xml:space="preserve">. </w:t>
      </w:r>
      <w:r w:rsidRPr="00BF65A7">
        <w:rPr>
          <w:rFonts w:ascii="Arial" w:eastAsia="Trajan Pro" w:hAnsi="Arial" w:cs="Arial"/>
          <w:color w:val="221E1F"/>
        </w:rPr>
        <w:t>ANTHROPOSPHERE</w:t>
      </w:r>
    </w:p>
    <w:p w14:paraId="5A2A9B15" w14:textId="77777777" w:rsidR="00C4678F" w:rsidRPr="00C41E4E" w:rsidRDefault="00C4678F" w:rsidP="00241861">
      <w:pPr>
        <w:pStyle w:val="a3"/>
        <w:spacing w:line="276" w:lineRule="auto"/>
        <w:rPr>
          <w:rFonts w:ascii="Arial" w:hAnsi="Arial" w:cs="Arial"/>
          <w:sz w:val="22"/>
        </w:rPr>
      </w:pPr>
    </w:p>
    <w:p w14:paraId="2F8C5A75" w14:textId="534979B6" w:rsidR="00C4678F" w:rsidRPr="00C41E4E" w:rsidRDefault="00BF65A7" w:rsidP="00C41E4E">
      <w:pPr>
        <w:pStyle w:val="Default"/>
        <w:rPr>
          <w:rFonts w:ascii="Arial" w:hAnsi="Arial" w:cs="Arial"/>
          <w:sz w:val="22"/>
          <w:szCs w:val="22"/>
        </w:rPr>
      </w:pPr>
      <w:r>
        <w:rPr>
          <w:rFonts w:ascii="Arial" w:hAnsi="Arial" w:cs="Arial"/>
          <w:sz w:val="22"/>
          <w:szCs w:val="22"/>
        </w:rPr>
        <w:t>4</w:t>
      </w:r>
      <w:r w:rsidR="003F263F" w:rsidRPr="00C41E4E">
        <w:rPr>
          <w:rFonts w:ascii="Arial" w:hAnsi="Arial" w:cs="Arial"/>
          <w:sz w:val="22"/>
          <w:szCs w:val="22"/>
        </w:rPr>
        <w:t>-</w:t>
      </w:r>
      <w:r>
        <w:rPr>
          <w:rFonts w:ascii="Arial" w:hAnsi="Arial" w:cs="Arial"/>
          <w:sz w:val="22"/>
          <w:szCs w:val="22"/>
        </w:rPr>
        <w:t>1</w:t>
      </w:r>
      <w:r w:rsidR="003F263F" w:rsidRPr="00C41E4E">
        <w:rPr>
          <w:rFonts w:ascii="Arial" w:hAnsi="Arial" w:cs="Arial"/>
          <w:sz w:val="22"/>
          <w:szCs w:val="22"/>
        </w:rPr>
        <w:t>.</w:t>
      </w:r>
      <w:r w:rsidR="00AB453B" w:rsidRPr="00C41E4E">
        <w:rPr>
          <w:rFonts w:ascii="Arial" w:hAnsi="Arial" w:cs="Arial"/>
          <w:sz w:val="22"/>
          <w:szCs w:val="22"/>
        </w:rPr>
        <w:t xml:space="preserve"> </w:t>
      </w:r>
      <w:r w:rsidRPr="00BF65A7">
        <w:rPr>
          <w:rFonts w:ascii="Arial" w:hAnsi="Arial" w:cs="Arial"/>
          <w:sz w:val="22"/>
          <w:szCs w:val="22"/>
        </w:rPr>
        <w:t>Environmental Status and Outlook</w:t>
      </w:r>
    </w:p>
    <w:p w14:paraId="16F91198" w14:textId="77777777" w:rsidR="00BA6C08" w:rsidRPr="00B674B2" w:rsidRDefault="00BA6C08" w:rsidP="00B674B2">
      <w:pPr>
        <w:wordWrap/>
        <w:adjustRightInd w:val="0"/>
        <w:spacing w:after="0" w:line="276" w:lineRule="auto"/>
        <w:rPr>
          <w:rFonts w:ascii="Arial" w:hAnsi="Arial" w:cs="Arial"/>
          <w:color w:val="000000"/>
          <w:kern w:val="0"/>
          <w:sz w:val="22"/>
        </w:rPr>
      </w:pPr>
    </w:p>
    <w:p w14:paraId="3F41A32E" w14:textId="22201040" w:rsidR="00BA6C08" w:rsidRPr="00B674B2" w:rsidRDefault="00481ECB" w:rsidP="00867048">
      <w:pPr>
        <w:pStyle w:val="Default"/>
        <w:spacing w:line="276" w:lineRule="auto"/>
        <w:ind w:firstLineChars="100" w:firstLine="220"/>
        <w:jc w:val="both"/>
        <w:rPr>
          <w:rFonts w:ascii="Arial" w:hAnsi="Arial" w:cs="Arial"/>
          <w:sz w:val="22"/>
          <w:szCs w:val="22"/>
        </w:rPr>
      </w:pPr>
      <w:r w:rsidRPr="00B674B2">
        <w:rPr>
          <w:rFonts w:ascii="Arial" w:hAnsi="Arial" w:cs="Arial"/>
          <w:sz w:val="22"/>
          <w:szCs w:val="22"/>
        </w:rPr>
        <w:t>In 2019, South Korea had a total population of approximately</w:t>
      </w:r>
      <w:r w:rsidR="00867048">
        <w:rPr>
          <w:rFonts w:ascii="Arial" w:hAnsi="Arial" w:cs="Arial"/>
          <w:sz w:val="22"/>
          <w:szCs w:val="22"/>
        </w:rPr>
        <w:t xml:space="preserve"> </w:t>
      </w:r>
      <w:r w:rsidRPr="00B674B2">
        <w:rPr>
          <w:rFonts w:ascii="Arial" w:hAnsi="Arial" w:cs="Arial"/>
          <w:sz w:val="22"/>
          <w:szCs w:val="22"/>
        </w:rPr>
        <w:t>52 million residents. The nation ranks 28th in the world for</w:t>
      </w:r>
      <w:r w:rsidR="00867048">
        <w:rPr>
          <w:rFonts w:ascii="Arial" w:hAnsi="Arial" w:cs="Arial"/>
          <w:sz w:val="22"/>
          <w:szCs w:val="22"/>
        </w:rPr>
        <w:t xml:space="preserve"> </w:t>
      </w:r>
      <w:r w:rsidRPr="00B674B2">
        <w:rPr>
          <w:rFonts w:ascii="Arial" w:hAnsi="Arial" w:cs="Arial"/>
          <w:sz w:val="22"/>
          <w:szCs w:val="22"/>
        </w:rPr>
        <w:t>population size, but the size of the country is relatively small,</w:t>
      </w:r>
      <w:r w:rsidR="00867048">
        <w:rPr>
          <w:rFonts w:ascii="Arial" w:hAnsi="Arial" w:cs="Arial"/>
          <w:sz w:val="22"/>
          <w:szCs w:val="22"/>
        </w:rPr>
        <w:t xml:space="preserve"> </w:t>
      </w:r>
      <w:r w:rsidRPr="00B674B2">
        <w:rPr>
          <w:rFonts w:ascii="Arial" w:hAnsi="Arial" w:cs="Arial"/>
          <w:sz w:val="22"/>
          <w:szCs w:val="22"/>
        </w:rPr>
        <w:t>with a population density of 505 people per square kilometer.</w:t>
      </w:r>
      <w:r w:rsidR="00867048">
        <w:rPr>
          <w:rFonts w:ascii="Arial" w:hAnsi="Arial" w:cs="Arial"/>
          <w:sz w:val="22"/>
          <w:szCs w:val="22"/>
        </w:rPr>
        <w:t xml:space="preserve"> </w:t>
      </w:r>
      <w:r w:rsidRPr="00B674B2">
        <w:rPr>
          <w:rFonts w:ascii="Arial" w:hAnsi="Arial" w:cs="Arial"/>
          <w:sz w:val="22"/>
          <w:szCs w:val="22"/>
        </w:rPr>
        <w:t>After Bangladesh (1,067 people/</w:t>
      </w:r>
      <w:r w:rsidR="00867048">
        <w:rPr>
          <w:rFonts w:ascii="맑은 고딕" w:eastAsia="맑은 고딕" w:hAnsi="맑은 고딕" w:cs="Arial" w:hint="eastAsia"/>
          <w:sz w:val="22"/>
          <w:szCs w:val="22"/>
        </w:rPr>
        <w:t>㎢</w:t>
      </w:r>
      <w:r w:rsidRPr="00B674B2">
        <w:rPr>
          <w:rFonts w:ascii="Arial" w:hAnsi="Arial" w:cs="Arial"/>
          <w:sz w:val="22"/>
          <w:szCs w:val="22"/>
        </w:rPr>
        <w:t>) and Taiwan (646 people/</w:t>
      </w:r>
      <w:r w:rsidR="00867048">
        <w:rPr>
          <w:rFonts w:ascii="Arial" w:hAnsi="Arial" w:cs="Arial"/>
          <w:sz w:val="22"/>
          <w:szCs w:val="22"/>
        </w:rPr>
        <w:t xml:space="preserve"> </w:t>
      </w:r>
      <w:r w:rsidR="00867048">
        <w:rPr>
          <w:rFonts w:ascii="맑은 고딕" w:eastAsia="맑은 고딕" w:hAnsi="맑은 고딕" w:cs="Arial" w:hint="eastAsia"/>
          <w:sz w:val="22"/>
          <w:szCs w:val="22"/>
        </w:rPr>
        <w:t>㎢</w:t>
      </w:r>
      <w:r w:rsidRPr="00B674B2">
        <w:rPr>
          <w:rFonts w:ascii="Arial" w:hAnsi="Arial" w:cs="Arial"/>
          <w:sz w:val="22"/>
          <w:szCs w:val="22"/>
        </w:rPr>
        <w:t>), South Korea has the third-highest population density among</w:t>
      </w:r>
      <w:r w:rsidR="00867048">
        <w:rPr>
          <w:rFonts w:ascii="Arial" w:hAnsi="Arial" w:cs="Arial"/>
          <w:sz w:val="22"/>
          <w:szCs w:val="22"/>
        </w:rPr>
        <w:t xml:space="preserve"> </w:t>
      </w:r>
      <w:r w:rsidRPr="00B674B2">
        <w:rPr>
          <w:rFonts w:ascii="Arial" w:hAnsi="Arial" w:cs="Arial"/>
          <w:sz w:val="22"/>
          <w:szCs w:val="22"/>
        </w:rPr>
        <w:t>countries with over 10 million in population. Furthermore, due to a</w:t>
      </w:r>
      <w:r w:rsidR="00867048">
        <w:rPr>
          <w:rFonts w:ascii="Arial" w:hAnsi="Arial" w:cs="Arial"/>
          <w:sz w:val="22"/>
          <w:szCs w:val="22"/>
        </w:rPr>
        <w:t xml:space="preserve"> </w:t>
      </w:r>
      <w:r w:rsidRPr="00B674B2">
        <w:rPr>
          <w:rFonts w:ascii="Arial" w:hAnsi="Arial" w:cs="Arial"/>
          <w:sz w:val="22"/>
          <w:szCs w:val="22"/>
        </w:rPr>
        <w:t>high ratio of mountains compared to total land area, the nation has</w:t>
      </w:r>
      <w:r w:rsidR="00867048">
        <w:rPr>
          <w:rFonts w:ascii="Arial" w:hAnsi="Arial" w:cs="Arial"/>
          <w:sz w:val="22"/>
          <w:szCs w:val="22"/>
        </w:rPr>
        <w:t xml:space="preserve"> </w:t>
      </w:r>
      <w:r w:rsidRPr="00B674B2">
        <w:rPr>
          <w:rFonts w:ascii="Arial" w:hAnsi="Arial" w:cs="Arial"/>
          <w:sz w:val="22"/>
          <w:szCs w:val="22"/>
        </w:rPr>
        <w:t>had problems and conflicts resulting from pollution issues.</w:t>
      </w:r>
    </w:p>
    <w:p w14:paraId="1B2509F9" w14:textId="64E338FE" w:rsidR="00481ECB" w:rsidRPr="00B674B2" w:rsidRDefault="00481ECB" w:rsidP="00867048">
      <w:pPr>
        <w:pStyle w:val="Default"/>
        <w:spacing w:line="276" w:lineRule="auto"/>
        <w:ind w:firstLineChars="100" w:firstLine="220"/>
        <w:jc w:val="both"/>
        <w:rPr>
          <w:rFonts w:ascii="Arial" w:hAnsi="Arial" w:cs="Arial"/>
          <w:sz w:val="22"/>
          <w:szCs w:val="22"/>
        </w:rPr>
      </w:pPr>
      <w:r w:rsidRPr="00B674B2">
        <w:rPr>
          <w:rFonts w:ascii="Arial" w:hAnsi="Arial" w:cs="Arial"/>
          <w:sz w:val="22"/>
          <w:szCs w:val="22"/>
        </w:rPr>
        <w:t>Over the past several decades, South Korea has achieved</w:t>
      </w:r>
      <w:r w:rsidR="00867048">
        <w:rPr>
          <w:rFonts w:ascii="Arial" w:hAnsi="Arial" w:cs="Arial"/>
          <w:sz w:val="22"/>
          <w:szCs w:val="22"/>
        </w:rPr>
        <w:t xml:space="preserve"> </w:t>
      </w:r>
      <w:r w:rsidRPr="00B674B2">
        <w:rPr>
          <w:rFonts w:ascii="Arial" w:hAnsi="Arial" w:cs="Arial"/>
          <w:sz w:val="22"/>
          <w:szCs w:val="22"/>
        </w:rPr>
        <w:t>unprecedented economic growth and urbanization. Such high rates</w:t>
      </w:r>
      <w:r w:rsidR="00867048">
        <w:rPr>
          <w:rFonts w:ascii="Arial" w:hAnsi="Arial" w:cs="Arial"/>
          <w:sz w:val="22"/>
          <w:szCs w:val="22"/>
        </w:rPr>
        <w:t xml:space="preserve"> </w:t>
      </w:r>
      <w:r w:rsidRPr="00B674B2">
        <w:rPr>
          <w:rFonts w:ascii="Arial" w:hAnsi="Arial" w:cs="Arial"/>
          <w:sz w:val="22"/>
          <w:szCs w:val="22"/>
        </w:rPr>
        <w:t>of urbanization have accelerated the deformation and destruction</w:t>
      </w:r>
      <w:r w:rsidR="00867048">
        <w:rPr>
          <w:rFonts w:ascii="Arial" w:hAnsi="Arial" w:cs="Arial"/>
          <w:sz w:val="22"/>
          <w:szCs w:val="22"/>
        </w:rPr>
        <w:t xml:space="preserve"> </w:t>
      </w:r>
      <w:r w:rsidRPr="00B674B2">
        <w:rPr>
          <w:rFonts w:ascii="Arial" w:hAnsi="Arial" w:cs="Arial"/>
          <w:sz w:val="22"/>
          <w:szCs w:val="22"/>
        </w:rPr>
        <w:t>of natural ecosystems, leading to key environmental problems and</w:t>
      </w:r>
      <w:r w:rsidR="00867048">
        <w:rPr>
          <w:rFonts w:ascii="Arial" w:hAnsi="Arial" w:cs="Arial"/>
          <w:sz w:val="22"/>
          <w:szCs w:val="22"/>
        </w:rPr>
        <w:t xml:space="preserve"> </w:t>
      </w:r>
      <w:r w:rsidRPr="00B674B2">
        <w:rPr>
          <w:rFonts w:ascii="Arial" w:hAnsi="Arial" w:cs="Arial"/>
          <w:sz w:val="22"/>
          <w:szCs w:val="22"/>
        </w:rPr>
        <w:t>serious degradation of ecosystems that have recently come to light.</w:t>
      </w:r>
      <w:r w:rsidR="00867048">
        <w:rPr>
          <w:rFonts w:ascii="Arial" w:hAnsi="Arial" w:cs="Arial"/>
          <w:sz w:val="22"/>
          <w:szCs w:val="22"/>
        </w:rPr>
        <w:t xml:space="preserve"> </w:t>
      </w:r>
      <w:r w:rsidRPr="00B674B2">
        <w:rPr>
          <w:rFonts w:ascii="Arial" w:hAnsi="Arial" w:cs="Arial"/>
          <w:sz w:val="22"/>
          <w:szCs w:val="22"/>
        </w:rPr>
        <w:t>As of 2019, Korea's gross domestic product (GDP) per capita is</w:t>
      </w:r>
      <w:r w:rsidR="00867048">
        <w:rPr>
          <w:rFonts w:ascii="Arial" w:hAnsi="Arial" w:cs="Arial"/>
          <w:sz w:val="22"/>
          <w:szCs w:val="22"/>
        </w:rPr>
        <w:t xml:space="preserve"> </w:t>
      </w:r>
      <w:r w:rsidRPr="00B674B2">
        <w:rPr>
          <w:rFonts w:ascii="Arial" w:hAnsi="Arial" w:cs="Arial"/>
          <w:sz w:val="22"/>
          <w:szCs w:val="22"/>
        </w:rPr>
        <w:t>about 31,000 dollars, which places the nation at 27th in the world.</w:t>
      </w:r>
      <w:r w:rsidR="00867048">
        <w:rPr>
          <w:rFonts w:ascii="Arial" w:hAnsi="Arial" w:cs="Arial"/>
          <w:sz w:val="22"/>
          <w:szCs w:val="22"/>
        </w:rPr>
        <w:t xml:space="preserve"> </w:t>
      </w:r>
      <w:r w:rsidRPr="00B674B2">
        <w:rPr>
          <w:rFonts w:ascii="Arial" w:hAnsi="Arial" w:cs="Arial"/>
          <w:sz w:val="22"/>
          <w:szCs w:val="22"/>
        </w:rPr>
        <w:t xml:space="preserve">GDP per unit area (1 </w:t>
      </w:r>
      <w:r w:rsidR="00867048">
        <w:rPr>
          <w:rFonts w:ascii="맑은 고딕" w:eastAsia="맑은 고딕" w:hAnsi="맑은 고딕" w:cs="Arial" w:hint="eastAsia"/>
          <w:sz w:val="22"/>
          <w:szCs w:val="22"/>
        </w:rPr>
        <w:t>㎢</w:t>
      </w:r>
      <w:r w:rsidRPr="00B674B2">
        <w:rPr>
          <w:rFonts w:ascii="Arial" w:hAnsi="Arial" w:cs="Arial"/>
          <w:sz w:val="22"/>
          <w:szCs w:val="22"/>
        </w:rPr>
        <w:t>), which shows the size of economic</w:t>
      </w:r>
      <w:r w:rsidR="00867048">
        <w:rPr>
          <w:rFonts w:ascii="Arial" w:hAnsi="Arial" w:cs="Arial"/>
          <w:sz w:val="22"/>
          <w:szCs w:val="22"/>
        </w:rPr>
        <w:t xml:space="preserve"> </w:t>
      </w:r>
      <w:r w:rsidRPr="00B674B2">
        <w:rPr>
          <w:rFonts w:ascii="Arial" w:hAnsi="Arial" w:cs="Arial"/>
          <w:sz w:val="22"/>
          <w:szCs w:val="22"/>
        </w:rPr>
        <w:t>activity relative to the land area, is about 17 million dollars, which</w:t>
      </w:r>
      <w:r w:rsidR="00867048">
        <w:rPr>
          <w:rFonts w:ascii="Arial" w:hAnsi="Arial" w:cs="Arial"/>
          <w:sz w:val="22"/>
          <w:szCs w:val="22"/>
        </w:rPr>
        <w:t xml:space="preserve"> </w:t>
      </w:r>
      <w:r w:rsidRPr="00B674B2">
        <w:rPr>
          <w:rFonts w:ascii="Arial" w:hAnsi="Arial" w:cs="Arial"/>
          <w:sz w:val="22"/>
          <w:szCs w:val="22"/>
        </w:rPr>
        <w:t>is within the top ten nations internationally. In the international</w:t>
      </w:r>
      <w:r w:rsidR="00867048">
        <w:rPr>
          <w:rFonts w:ascii="Arial" w:hAnsi="Arial" w:cs="Arial"/>
          <w:sz w:val="22"/>
          <w:szCs w:val="22"/>
        </w:rPr>
        <w:t xml:space="preserve"> </w:t>
      </w:r>
      <w:r w:rsidRPr="00B674B2">
        <w:rPr>
          <w:rFonts w:ascii="Arial" w:hAnsi="Arial" w:cs="Arial"/>
          <w:sz w:val="22"/>
          <w:szCs w:val="22"/>
        </w:rPr>
        <w:t>community, South Korea is recognized as a country with a very</w:t>
      </w:r>
      <w:r w:rsidR="00867048">
        <w:rPr>
          <w:rFonts w:ascii="Arial" w:hAnsi="Arial" w:cs="Arial"/>
          <w:sz w:val="22"/>
          <w:szCs w:val="22"/>
        </w:rPr>
        <w:t xml:space="preserve"> </w:t>
      </w:r>
      <w:r w:rsidRPr="00B674B2">
        <w:rPr>
          <w:rFonts w:ascii="Arial" w:hAnsi="Arial" w:cs="Arial"/>
          <w:sz w:val="22"/>
          <w:szCs w:val="22"/>
        </w:rPr>
        <w:t>high risk of environmental pollution. The rate of urbanization in</w:t>
      </w:r>
      <w:r w:rsidR="00867048">
        <w:rPr>
          <w:rFonts w:ascii="Arial" w:hAnsi="Arial" w:cs="Arial"/>
          <w:sz w:val="22"/>
          <w:szCs w:val="22"/>
        </w:rPr>
        <w:t xml:space="preserve"> </w:t>
      </w:r>
      <w:r w:rsidRPr="00B674B2">
        <w:rPr>
          <w:rFonts w:ascii="Arial" w:hAnsi="Arial" w:cs="Arial"/>
          <w:sz w:val="22"/>
          <w:szCs w:val="22"/>
        </w:rPr>
        <w:t>South Korea stands at 81.4% (OECD), which is higher than the</w:t>
      </w:r>
      <w:r w:rsidR="00867048">
        <w:rPr>
          <w:rFonts w:ascii="Arial" w:hAnsi="Arial" w:cs="Arial"/>
          <w:sz w:val="22"/>
          <w:szCs w:val="22"/>
        </w:rPr>
        <w:t xml:space="preserve"> </w:t>
      </w:r>
      <w:r w:rsidRPr="00B674B2">
        <w:rPr>
          <w:rFonts w:ascii="Arial" w:hAnsi="Arial" w:cs="Arial"/>
          <w:sz w:val="22"/>
          <w:szCs w:val="22"/>
        </w:rPr>
        <w:t>OECD average of 78.3%.</w:t>
      </w:r>
    </w:p>
    <w:p w14:paraId="49D40FFC" w14:textId="5AD826E9" w:rsidR="00481ECB" w:rsidRPr="00B674B2" w:rsidRDefault="00481ECB" w:rsidP="00B674B2">
      <w:pPr>
        <w:pStyle w:val="Default"/>
        <w:spacing w:line="276" w:lineRule="auto"/>
        <w:jc w:val="both"/>
        <w:rPr>
          <w:rFonts w:ascii="Arial" w:hAnsi="Arial" w:cs="Arial"/>
          <w:sz w:val="22"/>
          <w:szCs w:val="22"/>
        </w:rPr>
      </w:pPr>
      <w:r w:rsidRPr="00B674B2">
        <w:rPr>
          <w:rFonts w:ascii="Arial" w:hAnsi="Arial" w:cs="Arial"/>
          <w:color w:val="auto"/>
          <w:sz w:val="22"/>
          <w:szCs w:val="22"/>
        </w:rPr>
        <w:t xml:space="preserve"> </w:t>
      </w:r>
      <w:r w:rsidRPr="00B674B2">
        <w:rPr>
          <w:rFonts w:ascii="Arial" w:hAnsi="Arial" w:cs="Arial"/>
          <w:color w:val="221E1F"/>
          <w:sz w:val="22"/>
          <w:szCs w:val="22"/>
        </w:rPr>
        <w:t xml:space="preserve">In the </w:t>
      </w:r>
      <w:proofErr w:type="spellStart"/>
      <w:r w:rsidRPr="00B674B2">
        <w:rPr>
          <w:rFonts w:ascii="Arial" w:hAnsi="Arial" w:cs="Arial"/>
          <w:color w:val="221E1F"/>
          <w:sz w:val="22"/>
          <w:szCs w:val="22"/>
        </w:rPr>
        <w:t>1960s</w:t>
      </w:r>
      <w:proofErr w:type="spellEnd"/>
      <w:r w:rsidRPr="00B674B2">
        <w:rPr>
          <w:rFonts w:ascii="Arial" w:hAnsi="Arial" w:cs="Arial"/>
          <w:color w:val="221E1F"/>
          <w:sz w:val="22"/>
          <w:szCs w:val="22"/>
        </w:rPr>
        <w:t xml:space="preserve"> and </w:t>
      </w:r>
      <w:proofErr w:type="spellStart"/>
      <w:r w:rsidRPr="00B674B2">
        <w:rPr>
          <w:rFonts w:ascii="Arial" w:hAnsi="Arial" w:cs="Arial"/>
          <w:color w:val="221E1F"/>
          <w:sz w:val="22"/>
          <w:szCs w:val="22"/>
        </w:rPr>
        <w:t>1970s</w:t>
      </w:r>
      <w:proofErr w:type="spellEnd"/>
      <w:r w:rsidRPr="00B674B2">
        <w:rPr>
          <w:rFonts w:ascii="Arial" w:hAnsi="Arial" w:cs="Arial"/>
          <w:color w:val="221E1F"/>
          <w:sz w:val="22"/>
          <w:szCs w:val="22"/>
        </w:rPr>
        <w:t xml:space="preserve">, the environment of South Korea was severely damaged while pursuing rapid economic growth without considering sustainability. However, since the </w:t>
      </w:r>
      <w:proofErr w:type="spellStart"/>
      <w:r w:rsidRPr="00B674B2">
        <w:rPr>
          <w:rFonts w:ascii="Arial" w:hAnsi="Arial" w:cs="Arial"/>
          <w:color w:val="221E1F"/>
          <w:sz w:val="22"/>
          <w:szCs w:val="22"/>
        </w:rPr>
        <w:t>1980s</w:t>
      </w:r>
      <w:proofErr w:type="spellEnd"/>
      <w:r w:rsidRPr="00B674B2">
        <w:rPr>
          <w:rFonts w:ascii="Arial" w:hAnsi="Arial" w:cs="Arial"/>
          <w:color w:val="221E1F"/>
          <w:sz w:val="22"/>
          <w:szCs w:val="22"/>
        </w:rPr>
        <w:t>, as public awareness about the environment has grown, the need for environmental protection has begun to be emphasized. Accordingly, the Korean government set policy goals and established an institutional framework for solving environmental problems. At the same time, the quality of air and water has been continuously improved, as various types of nonprofit environmental organizations actively carry out environmental initiatives. With combined efforts from the government and the organizations, they are also improving ecological integrity and restoring ecosystems.</w:t>
      </w:r>
    </w:p>
    <w:p w14:paraId="373179B5" w14:textId="4FF66F53" w:rsidR="00481ECB" w:rsidRPr="00B674B2" w:rsidRDefault="00481ECB" w:rsidP="00B674B2">
      <w:pPr>
        <w:pStyle w:val="Default"/>
        <w:spacing w:line="276" w:lineRule="auto"/>
        <w:jc w:val="both"/>
        <w:rPr>
          <w:rFonts w:ascii="Arial" w:hAnsi="Arial" w:cs="Arial"/>
          <w:sz w:val="22"/>
          <w:szCs w:val="22"/>
        </w:rPr>
      </w:pPr>
      <w:r w:rsidRPr="00B674B2">
        <w:rPr>
          <w:rFonts w:ascii="Arial" w:hAnsi="Arial" w:cs="Arial"/>
          <w:color w:val="auto"/>
          <w:sz w:val="22"/>
          <w:szCs w:val="22"/>
        </w:rPr>
        <w:t xml:space="preserve"> </w:t>
      </w:r>
      <w:r w:rsidRPr="00B674B2">
        <w:rPr>
          <w:rFonts w:ascii="Arial" w:hAnsi="Arial" w:cs="Arial"/>
          <w:color w:val="221E1F"/>
          <w:sz w:val="22"/>
          <w:szCs w:val="22"/>
        </w:rPr>
        <w:t>The government is continuously monitoring the physical environment with respect to the atmosphere, water quality, forests, and other ecosystems. The status of the physical environment has become part of the public agenda as various environmental organizations contribute information and feedback. This has led</w:t>
      </w:r>
      <w:r w:rsidR="00B674B2" w:rsidRPr="00B674B2">
        <w:rPr>
          <w:rFonts w:ascii="Arial" w:hAnsi="Arial" w:cs="Arial"/>
          <w:color w:val="221E1F"/>
          <w:sz w:val="22"/>
          <w:szCs w:val="22"/>
        </w:rPr>
        <w:t xml:space="preserve"> </w:t>
      </w:r>
      <w:r w:rsidR="00B674B2" w:rsidRPr="00B674B2">
        <w:rPr>
          <w:rFonts w:ascii="Arial" w:hAnsi="Arial" w:cs="Arial"/>
          <w:color w:val="221E1F"/>
          <w:sz w:val="22"/>
          <w:szCs w:val="22"/>
        </w:rPr>
        <w:t>to an expansion of environmental education programs and a boost</w:t>
      </w:r>
      <w:r w:rsidR="00867048">
        <w:rPr>
          <w:rFonts w:ascii="Arial" w:hAnsi="Arial" w:cs="Arial"/>
          <w:color w:val="221E1F"/>
          <w:sz w:val="22"/>
          <w:szCs w:val="22"/>
        </w:rPr>
        <w:t xml:space="preserve"> </w:t>
      </w:r>
      <w:r w:rsidR="00B674B2" w:rsidRPr="00B674B2">
        <w:rPr>
          <w:rFonts w:ascii="Arial" w:hAnsi="Arial" w:cs="Arial"/>
          <w:color w:val="221E1F"/>
          <w:sz w:val="22"/>
          <w:szCs w:val="22"/>
        </w:rPr>
        <w:t>in the number of associated organizations. Environmental subjects</w:t>
      </w:r>
      <w:r w:rsidR="00867048">
        <w:rPr>
          <w:rFonts w:ascii="Arial" w:hAnsi="Arial" w:cs="Arial"/>
          <w:color w:val="221E1F"/>
          <w:sz w:val="22"/>
          <w:szCs w:val="22"/>
        </w:rPr>
        <w:t xml:space="preserve"> </w:t>
      </w:r>
      <w:r w:rsidR="00B674B2" w:rsidRPr="00B674B2">
        <w:rPr>
          <w:rFonts w:ascii="Arial" w:hAnsi="Arial" w:cs="Arial"/>
          <w:color w:val="221E1F"/>
          <w:sz w:val="22"/>
          <w:szCs w:val="22"/>
        </w:rPr>
        <w:t>are currently included in the curriculum from kindergarten to</w:t>
      </w:r>
      <w:r w:rsidR="00867048">
        <w:rPr>
          <w:rFonts w:ascii="Arial" w:hAnsi="Arial" w:cs="Arial"/>
          <w:color w:val="221E1F"/>
          <w:sz w:val="22"/>
          <w:szCs w:val="22"/>
        </w:rPr>
        <w:t xml:space="preserve"> </w:t>
      </w:r>
      <w:r w:rsidR="00B674B2" w:rsidRPr="00B674B2">
        <w:rPr>
          <w:rFonts w:ascii="Arial" w:hAnsi="Arial" w:cs="Arial"/>
          <w:color w:val="221E1F"/>
          <w:sz w:val="22"/>
          <w:szCs w:val="22"/>
        </w:rPr>
        <w:t>high school. The government supports the activities of private</w:t>
      </w:r>
      <w:r w:rsidR="00867048">
        <w:rPr>
          <w:rFonts w:ascii="Arial" w:hAnsi="Arial" w:cs="Arial"/>
          <w:color w:val="221E1F"/>
          <w:sz w:val="22"/>
          <w:szCs w:val="22"/>
        </w:rPr>
        <w:t xml:space="preserve"> </w:t>
      </w:r>
      <w:r w:rsidR="00B674B2" w:rsidRPr="00B674B2">
        <w:rPr>
          <w:rFonts w:ascii="Arial" w:hAnsi="Arial" w:cs="Arial"/>
          <w:color w:val="221E1F"/>
          <w:sz w:val="22"/>
          <w:szCs w:val="22"/>
        </w:rPr>
        <w:t xml:space="preserve">environmental organizations, public-private collaborative </w:t>
      </w:r>
      <w:r w:rsidR="00867048">
        <w:rPr>
          <w:rFonts w:ascii="Arial" w:hAnsi="Arial" w:cs="Arial"/>
          <w:color w:val="221E1F"/>
          <w:sz w:val="22"/>
          <w:szCs w:val="22"/>
        </w:rPr>
        <w:t xml:space="preserve">initiatives </w:t>
      </w:r>
      <w:r w:rsidR="00B674B2" w:rsidRPr="00B674B2">
        <w:rPr>
          <w:rFonts w:ascii="Arial" w:hAnsi="Arial" w:cs="Arial"/>
          <w:color w:val="221E1F"/>
          <w:sz w:val="22"/>
          <w:szCs w:val="22"/>
        </w:rPr>
        <w:t>like Environment Day events, and other public interest activities.</w:t>
      </w:r>
      <w:r w:rsidR="00867048">
        <w:rPr>
          <w:rFonts w:ascii="Arial" w:hAnsi="Arial" w:cs="Arial"/>
          <w:color w:val="221E1F"/>
          <w:sz w:val="22"/>
          <w:szCs w:val="22"/>
        </w:rPr>
        <w:t xml:space="preserve"> </w:t>
      </w:r>
      <w:r w:rsidR="00B674B2" w:rsidRPr="00B674B2">
        <w:rPr>
          <w:rFonts w:ascii="Arial" w:hAnsi="Arial" w:cs="Arial"/>
          <w:color w:val="221E1F"/>
          <w:sz w:val="22"/>
          <w:szCs w:val="22"/>
        </w:rPr>
        <w:t>According to the Ministry of Public Administration and Security</w:t>
      </w:r>
      <w:r w:rsidR="00867048">
        <w:rPr>
          <w:rFonts w:ascii="Arial" w:hAnsi="Arial" w:cs="Arial"/>
          <w:color w:val="221E1F"/>
          <w:sz w:val="22"/>
          <w:szCs w:val="22"/>
        </w:rPr>
        <w:t xml:space="preserve"> </w:t>
      </w:r>
      <w:r w:rsidR="00B674B2" w:rsidRPr="00B674B2">
        <w:rPr>
          <w:rFonts w:ascii="Arial" w:hAnsi="Arial" w:cs="Arial"/>
          <w:color w:val="221E1F"/>
          <w:sz w:val="22"/>
          <w:szCs w:val="22"/>
        </w:rPr>
        <w:t>in December 2019, 1,083 private environmental organizations are</w:t>
      </w:r>
      <w:r w:rsidR="00867048">
        <w:rPr>
          <w:rFonts w:ascii="Arial" w:hAnsi="Arial" w:cs="Arial"/>
          <w:color w:val="221E1F"/>
          <w:sz w:val="22"/>
          <w:szCs w:val="22"/>
        </w:rPr>
        <w:t xml:space="preserve"> </w:t>
      </w:r>
      <w:r w:rsidR="00B674B2" w:rsidRPr="00B674B2">
        <w:rPr>
          <w:rFonts w:ascii="Arial" w:hAnsi="Arial" w:cs="Arial"/>
          <w:color w:val="221E1F"/>
          <w:sz w:val="22"/>
          <w:szCs w:val="22"/>
        </w:rPr>
        <w:t>currently participating in a variety of environmental public interest</w:t>
      </w:r>
      <w:r w:rsidR="00867048">
        <w:rPr>
          <w:rFonts w:ascii="Arial" w:hAnsi="Arial" w:cs="Arial"/>
          <w:color w:val="221E1F"/>
          <w:sz w:val="22"/>
          <w:szCs w:val="22"/>
        </w:rPr>
        <w:t xml:space="preserve"> </w:t>
      </w:r>
      <w:r w:rsidR="00B674B2" w:rsidRPr="00B674B2">
        <w:rPr>
          <w:rFonts w:ascii="Arial" w:hAnsi="Arial" w:cs="Arial"/>
          <w:color w:val="221E1F"/>
          <w:sz w:val="22"/>
          <w:szCs w:val="22"/>
        </w:rPr>
        <w:t>activities promoted by the central and local governments.</w:t>
      </w:r>
    </w:p>
    <w:p w14:paraId="091CE24B" w14:textId="182BD310" w:rsidR="00481ECB" w:rsidRPr="00B674B2" w:rsidRDefault="00B674B2" w:rsidP="00867048">
      <w:pPr>
        <w:pStyle w:val="Default"/>
        <w:spacing w:line="276" w:lineRule="auto"/>
        <w:ind w:firstLineChars="100" w:firstLine="220"/>
        <w:jc w:val="both"/>
        <w:rPr>
          <w:rFonts w:ascii="Arial" w:hAnsi="Arial" w:cs="Arial"/>
          <w:sz w:val="22"/>
          <w:szCs w:val="22"/>
        </w:rPr>
      </w:pPr>
      <w:r w:rsidRPr="00B674B2">
        <w:rPr>
          <w:rFonts w:ascii="Arial" w:hAnsi="Arial" w:cs="Arial"/>
          <w:sz w:val="22"/>
          <w:szCs w:val="22"/>
        </w:rPr>
        <w:lastRenderedPageBreak/>
        <w:t>In 1992, the UN Conference on Environment and Development</w:t>
      </w:r>
      <w:r w:rsidR="00867048">
        <w:rPr>
          <w:rFonts w:ascii="Arial" w:hAnsi="Arial" w:cs="Arial"/>
          <w:sz w:val="22"/>
          <w:szCs w:val="22"/>
        </w:rPr>
        <w:t xml:space="preserve"> </w:t>
      </w:r>
      <w:r w:rsidRPr="00B674B2">
        <w:rPr>
          <w:rFonts w:ascii="Arial" w:hAnsi="Arial" w:cs="Arial"/>
          <w:sz w:val="22"/>
          <w:szCs w:val="22"/>
        </w:rPr>
        <w:t>was held in Rio de Janeiro, Brazil. There, a global agreement on</w:t>
      </w:r>
      <w:r w:rsidR="00867048">
        <w:rPr>
          <w:rFonts w:ascii="Arial" w:hAnsi="Arial" w:cs="Arial"/>
          <w:sz w:val="22"/>
          <w:szCs w:val="22"/>
        </w:rPr>
        <w:t xml:space="preserve"> </w:t>
      </w:r>
      <w:r w:rsidRPr="00B674B2">
        <w:rPr>
          <w:rFonts w:ascii="Arial" w:hAnsi="Arial" w:cs="Arial"/>
          <w:sz w:val="22"/>
          <w:szCs w:val="22"/>
        </w:rPr>
        <w:t>"sustainable development" was reached. The leaders at the UN</w:t>
      </w:r>
      <w:r w:rsidR="00867048">
        <w:rPr>
          <w:rFonts w:ascii="Arial" w:hAnsi="Arial" w:cs="Arial"/>
          <w:sz w:val="22"/>
          <w:szCs w:val="22"/>
        </w:rPr>
        <w:t xml:space="preserve"> </w:t>
      </w:r>
      <w:r w:rsidRPr="00B674B2">
        <w:rPr>
          <w:rFonts w:ascii="Arial" w:hAnsi="Arial" w:cs="Arial"/>
          <w:sz w:val="22"/>
          <w:szCs w:val="22"/>
        </w:rPr>
        <w:t>Summit adopted the detailed Action Plan (Agenda 21) and the</w:t>
      </w:r>
      <w:r w:rsidR="00867048">
        <w:rPr>
          <w:rFonts w:ascii="Arial" w:hAnsi="Arial" w:cs="Arial"/>
          <w:sz w:val="22"/>
          <w:szCs w:val="22"/>
        </w:rPr>
        <w:t xml:space="preserve"> </w:t>
      </w:r>
      <w:r w:rsidRPr="00B674B2">
        <w:rPr>
          <w:rFonts w:ascii="Arial" w:hAnsi="Arial" w:cs="Arial"/>
          <w:sz w:val="22"/>
          <w:szCs w:val="22"/>
        </w:rPr>
        <w:t>Rio Declaration on Environment and Development. In 1994, in</w:t>
      </w:r>
      <w:r w:rsidR="00867048">
        <w:rPr>
          <w:rFonts w:ascii="Arial" w:hAnsi="Arial" w:cs="Arial"/>
          <w:sz w:val="22"/>
          <w:szCs w:val="22"/>
        </w:rPr>
        <w:t xml:space="preserve"> </w:t>
      </w:r>
      <w:r w:rsidRPr="00B674B2">
        <w:rPr>
          <w:rFonts w:ascii="Arial" w:hAnsi="Arial" w:cs="Arial"/>
          <w:sz w:val="22"/>
          <w:szCs w:val="22"/>
        </w:rPr>
        <w:t>the Ministerial Planning Committee for Earth Environmental</w:t>
      </w:r>
      <w:r w:rsidR="00867048">
        <w:rPr>
          <w:rFonts w:ascii="Arial" w:hAnsi="Arial" w:cs="Arial"/>
          <w:sz w:val="22"/>
          <w:szCs w:val="22"/>
        </w:rPr>
        <w:t xml:space="preserve"> </w:t>
      </w:r>
      <w:r w:rsidRPr="00B674B2">
        <w:rPr>
          <w:rFonts w:ascii="Arial" w:hAnsi="Arial" w:cs="Arial"/>
          <w:sz w:val="22"/>
          <w:szCs w:val="22"/>
        </w:rPr>
        <w:t>Problems, South Korea established a national strategy aimed at</w:t>
      </w:r>
      <w:r w:rsidR="00867048">
        <w:rPr>
          <w:rFonts w:ascii="Arial" w:hAnsi="Arial" w:cs="Arial"/>
          <w:sz w:val="22"/>
          <w:szCs w:val="22"/>
        </w:rPr>
        <w:t xml:space="preserve"> </w:t>
      </w:r>
      <w:r w:rsidRPr="00B674B2">
        <w:rPr>
          <w:rFonts w:ascii="Arial" w:hAnsi="Arial" w:cs="Arial"/>
          <w:sz w:val="22"/>
          <w:szCs w:val="22"/>
        </w:rPr>
        <w:t>sustainable development, keeping pace with this international</w:t>
      </w:r>
      <w:r w:rsidR="00867048">
        <w:rPr>
          <w:rFonts w:ascii="Arial" w:hAnsi="Arial" w:cs="Arial"/>
          <w:sz w:val="22"/>
          <w:szCs w:val="22"/>
        </w:rPr>
        <w:t xml:space="preserve"> </w:t>
      </w:r>
      <w:r w:rsidRPr="00B674B2">
        <w:rPr>
          <w:rFonts w:ascii="Arial" w:hAnsi="Arial" w:cs="Arial"/>
          <w:sz w:val="22"/>
          <w:szCs w:val="22"/>
        </w:rPr>
        <w:t>movement. Korea's national agenda for action was declared. In</w:t>
      </w:r>
      <w:r w:rsidRPr="00B674B2">
        <w:rPr>
          <w:rFonts w:ascii="Arial" w:hAnsi="Arial" w:cs="Arial"/>
          <w:sz w:val="22"/>
          <w:szCs w:val="22"/>
        </w:rPr>
        <w:t xml:space="preserve"> </w:t>
      </w:r>
      <w:r w:rsidRPr="00B674B2">
        <w:rPr>
          <w:rFonts w:ascii="Arial" w:hAnsi="Arial" w:cs="Arial"/>
          <w:sz w:val="22"/>
          <w:szCs w:val="22"/>
        </w:rPr>
        <w:t>March 1996, the Agenda 21 plan for national action was drafted</w:t>
      </w:r>
      <w:r w:rsidR="00867048">
        <w:rPr>
          <w:rFonts w:ascii="Arial" w:hAnsi="Arial" w:cs="Arial"/>
          <w:sz w:val="22"/>
          <w:szCs w:val="22"/>
        </w:rPr>
        <w:t xml:space="preserve"> </w:t>
      </w:r>
      <w:r w:rsidRPr="00B674B2">
        <w:rPr>
          <w:rFonts w:ascii="Arial" w:hAnsi="Arial" w:cs="Arial"/>
          <w:sz w:val="22"/>
          <w:szCs w:val="22"/>
        </w:rPr>
        <w:t>and executed, while on June 5, 2000, a comprehensive strategic</w:t>
      </w:r>
      <w:r w:rsidR="00867048">
        <w:rPr>
          <w:rFonts w:ascii="Arial" w:hAnsi="Arial" w:cs="Arial"/>
          <w:sz w:val="22"/>
          <w:szCs w:val="22"/>
        </w:rPr>
        <w:t xml:space="preserve"> </w:t>
      </w:r>
      <w:r w:rsidRPr="00B674B2">
        <w:rPr>
          <w:rFonts w:ascii="Arial" w:hAnsi="Arial" w:cs="Arial"/>
          <w:sz w:val="22"/>
          <w:szCs w:val="22"/>
        </w:rPr>
        <w:t>plan, the "New Millennium Vision for the National Environment,"</w:t>
      </w:r>
      <w:r w:rsidR="00867048">
        <w:rPr>
          <w:rFonts w:ascii="Arial" w:hAnsi="Arial" w:cs="Arial"/>
          <w:sz w:val="22"/>
          <w:szCs w:val="22"/>
        </w:rPr>
        <w:t xml:space="preserve"> </w:t>
      </w:r>
      <w:r w:rsidRPr="00B674B2">
        <w:rPr>
          <w:rFonts w:ascii="Arial" w:hAnsi="Arial" w:cs="Arial"/>
          <w:sz w:val="22"/>
          <w:szCs w:val="22"/>
        </w:rPr>
        <w:t>was announced. Soon after, in September 2000, the Presidential</w:t>
      </w:r>
      <w:r w:rsidR="00867048">
        <w:rPr>
          <w:rFonts w:ascii="Arial" w:hAnsi="Arial" w:cs="Arial"/>
          <w:sz w:val="22"/>
          <w:szCs w:val="22"/>
        </w:rPr>
        <w:t xml:space="preserve"> </w:t>
      </w:r>
      <w:r w:rsidRPr="00B674B2">
        <w:rPr>
          <w:rFonts w:ascii="Arial" w:hAnsi="Arial" w:cs="Arial"/>
          <w:sz w:val="22"/>
          <w:szCs w:val="22"/>
        </w:rPr>
        <w:t>Committee for Sustainable Development (PCSD) was created. This</w:t>
      </w:r>
      <w:r w:rsidR="00867048">
        <w:rPr>
          <w:rFonts w:ascii="Arial" w:hAnsi="Arial" w:cs="Arial"/>
          <w:sz w:val="22"/>
          <w:szCs w:val="22"/>
        </w:rPr>
        <w:t xml:space="preserve"> </w:t>
      </w:r>
      <w:r w:rsidRPr="00B674B2">
        <w:rPr>
          <w:rFonts w:ascii="Arial" w:hAnsi="Arial" w:cs="Arial"/>
          <w:sz w:val="22"/>
          <w:szCs w:val="22"/>
        </w:rPr>
        <w:t>committee spearheaded national sustainable development strategies</w:t>
      </w:r>
      <w:r w:rsidR="00867048">
        <w:rPr>
          <w:rFonts w:ascii="Arial" w:hAnsi="Arial" w:cs="Arial"/>
          <w:sz w:val="22"/>
          <w:szCs w:val="22"/>
        </w:rPr>
        <w:t xml:space="preserve"> </w:t>
      </w:r>
      <w:r w:rsidRPr="00B674B2">
        <w:rPr>
          <w:rFonts w:ascii="Arial" w:hAnsi="Arial" w:cs="Arial"/>
          <w:sz w:val="22"/>
          <w:szCs w:val="22"/>
        </w:rPr>
        <w:t>and suggested necessary policy directions.</w:t>
      </w:r>
    </w:p>
    <w:p w14:paraId="1997B3D0" w14:textId="5E1AD6FB" w:rsidR="00481ECB" w:rsidRPr="00B674B2" w:rsidRDefault="00B674B2" w:rsidP="00B674B2">
      <w:pPr>
        <w:pStyle w:val="Default"/>
        <w:spacing w:line="276" w:lineRule="auto"/>
        <w:jc w:val="both"/>
        <w:rPr>
          <w:rFonts w:ascii="Arial" w:hAnsi="Arial" w:cs="Arial"/>
          <w:sz w:val="22"/>
          <w:szCs w:val="22"/>
        </w:rPr>
      </w:pPr>
      <w:r w:rsidRPr="00B674B2">
        <w:rPr>
          <w:rFonts w:ascii="Arial" w:hAnsi="Arial" w:cs="Arial"/>
          <w:color w:val="auto"/>
          <w:sz w:val="22"/>
          <w:szCs w:val="22"/>
        </w:rPr>
        <w:t xml:space="preserve"> </w:t>
      </w:r>
      <w:r w:rsidRPr="00B674B2">
        <w:rPr>
          <w:rFonts w:ascii="Arial" w:hAnsi="Arial" w:cs="Arial"/>
          <w:color w:val="221E1F"/>
          <w:sz w:val="22"/>
          <w:szCs w:val="22"/>
        </w:rPr>
        <w:t>With 5-year intervals from 2006 to 2015, Korea established and implemented the first and second rounds of the "Basic Plan for Sustainable Development." Following changes in domestic and international social, economic, and environmental status, the nation has taken action to meet the main objectives of the Sustainable Development Goals adopted by the 70th UN General Assembly in September 2015. To guarantee the national sustainable development plan and to strengthen global partnerships, South Korea launched the third round of the "Basic Plan for Sustainable Development (2016 – 2035)" for the next 20 years. Projects associated with that are currently in progress.</w:t>
      </w:r>
    </w:p>
    <w:p w14:paraId="22D36E5D" w14:textId="243DBC7B" w:rsidR="00481ECB" w:rsidRPr="00B674B2" w:rsidRDefault="00481ECB" w:rsidP="00B674B2">
      <w:pPr>
        <w:pStyle w:val="Default"/>
        <w:spacing w:line="276" w:lineRule="auto"/>
        <w:jc w:val="both"/>
        <w:rPr>
          <w:rFonts w:ascii="Arial" w:hAnsi="Arial" w:cs="Arial"/>
          <w:sz w:val="22"/>
          <w:szCs w:val="22"/>
        </w:rPr>
      </w:pPr>
    </w:p>
    <w:p w14:paraId="6F74743A" w14:textId="2F9D5BC5" w:rsidR="00481ECB" w:rsidRPr="00B674B2" w:rsidRDefault="00B674B2" w:rsidP="00B674B2">
      <w:pPr>
        <w:pStyle w:val="Default"/>
        <w:spacing w:line="276" w:lineRule="auto"/>
        <w:jc w:val="both"/>
        <w:rPr>
          <w:rFonts w:ascii="Arial" w:hAnsi="Arial" w:cs="Arial"/>
          <w:sz w:val="22"/>
          <w:szCs w:val="22"/>
        </w:rPr>
      </w:pPr>
      <w:r w:rsidRPr="00B674B2">
        <w:rPr>
          <w:rFonts w:ascii="Arial" w:hAnsi="Arial" w:cs="Arial"/>
          <w:sz w:val="22"/>
          <w:szCs w:val="22"/>
        </w:rPr>
        <w:t xml:space="preserve">&lt;table&gt; </w:t>
      </w:r>
      <w:r w:rsidRPr="00B674B2">
        <w:rPr>
          <w:rFonts w:ascii="Arial" w:hAnsi="Arial" w:cs="Arial"/>
          <w:sz w:val="22"/>
          <w:szCs w:val="22"/>
        </w:rPr>
        <w:t>National Plans for Sustainable Development</w:t>
      </w:r>
    </w:p>
    <w:p w14:paraId="22B4FEEF" w14:textId="14A4D4DE" w:rsidR="00BA6C08" w:rsidRPr="00B674B2" w:rsidRDefault="00BA6C08" w:rsidP="00B674B2">
      <w:pPr>
        <w:pStyle w:val="Default"/>
        <w:spacing w:line="276" w:lineRule="auto"/>
        <w:jc w:val="both"/>
        <w:rPr>
          <w:rFonts w:ascii="Arial" w:hAnsi="Arial" w:cs="Arial"/>
          <w:sz w:val="22"/>
          <w:szCs w:val="22"/>
        </w:rPr>
      </w:pPr>
    </w:p>
    <w:p w14:paraId="12870B6A" w14:textId="77777777" w:rsidR="00BA6C08" w:rsidRDefault="00BA6C08" w:rsidP="00E16F44">
      <w:pPr>
        <w:pStyle w:val="Default"/>
        <w:spacing w:line="276" w:lineRule="auto"/>
        <w:jc w:val="both"/>
        <w:rPr>
          <w:rFonts w:ascii="Arial" w:hAnsi="Arial" w:cs="Arial"/>
          <w:sz w:val="22"/>
          <w:szCs w:val="22"/>
        </w:rPr>
      </w:pPr>
    </w:p>
    <w:p w14:paraId="199094DA" w14:textId="5AAB1BDA" w:rsidR="003F700F" w:rsidRDefault="003F700F">
      <w:pPr>
        <w:widowControl/>
        <w:wordWrap/>
        <w:autoSpaceDE/>
        <w:autoSpaceDN/>
        <w:rPr>
          <w:rFonts w:ascii="Arial" w:hAnsi="Arial" w:cs="Arial"/>
          <w:color w:val="000000"/>
          <w:kern w:val="0"/>
          <w:sz w:val="22"/>
        </w:rPr>
      </w:pPr>
      <w:r>
        <w:rPr>
          <w:rFonts w:ascii="Arial" w:hAnsi="Arial" w:cs="Arial"/>
          <w:sz w:val="22"/>
        </w:rPr>
        <w:br w:type="page"/>
      </w:r>
    </w:p>
    <w:p w14:paraId="463EC6A8" w14:textId="04CA0980" w:rsidR="003F700F" w:rsidRPr="00BF65A7" w:rsidRDefault="00BF65A7" w:rsidP="00BF65A7">
      <w:pPr>
        <w:pStyle w:val="Default"/>
        <w:spacing w:line="276" w:lineRule="auto"/>
        <w:jc w:val="both"/>
        <w:rPr>
          <w:rFonts w:ascii="Arial" w:hAnsi="Arial" w:cs="Arial"/>
          <w:sz w:val="22"/>
          <w:szCs w:val="22"/>
        </w:rPr>
      </w:pPr>
      <w:r w:rsidRPr="00BF65A7">
        <w:rPr>
          <w:rFonts w:ascii="Arial" w:eastAsia="Montserrat SemiBold" w:hAnsi="Arial" w:cs="Arial"/>
          <w:b/>
          <w:bCs/>
          <w:color w:val="221E1F"/>
          <w:sz w:val="22"/>
          <w:szCs w:val="22"/>
        </w:rPr>
        <w:lastRenderedPageBreak/>
        <w:t>National Land Environment Assessment</w:t>
      </w:r>
    </w:p>
    <w:p w14:paraId="5561803F" w14:textId="77777777" w:rsidR="00BF65A7" w:rsidRPr="00867048" w:rsidRDefault="00BF65A7" w:rsidP="00867048">
      <w:pPr>
        <w:pStyle w:val="Default"/>
        <w:spacing w:line="276" w:lineRule="auto"/>
        <w:jc w:val="both"/>
        <w:rPr>
          <w:rFonts w:ascii="Arial" w:hAnsi="Arial" w:cs="Arial"/>
          <w:sz w:val="22"/>
          <w:szCs w:val="22"/>
        </w:rPr>
      </w:pPr>
    </w:p>
    <w:p w14:paraId="080C7024" w14:textId="4A040326" w:rsidR="003D574D" w:rsidRPr="00867048" w:rsidRDefault="003D574D" w:rsidP="00867048">
      <w:pPr>
        <w:pStyle w:val="Default"/>
        <w:spacing w:line="276" w:lineRule="auto"/>
        <w:jc w:val="both"/>
        <w:rPr>
          <w:rFonts w:ascii="Arial" w:hAnsi="Arial" w:cs="Arial"/>
          <w:sz w:val="22"/>
          <w:szCs w:val="22"/>
        </w:rPr>
      </w:pPr>
      <w:r w:rsidRPr="00867048">
        <w:rPr>
          <w:rFonts w:ascii="Arial" w:hAnsi="Arial" w:cs="Arial"/>
          <w:sz w:val="22"/>
          <w:szCs w:val="22"/>
        </w:rPr>
        <w:t>&lt;map</w:t>
      </w:r>
      <w:r w:rsidR="00872A42" w:rsidRPr="00867048">
        <w:rPr>
          <w:rFonts w:ascii="Arial" w:hAnsi="Arial" w:cs="Arial"/>
          <w:sz w:val="22"/>
          <w:szCs w:val="22"/>
        </w:rPr>
        <w:t xml:space="preserve"> </w:t>
      </w:r>
      <w:r w:rsidRPr="00867048">
        <w:rPr>
          <w:rFonts w:ascii="Arial" w:hAnsi="Arial" w:cs="Arial"/>
          <w:sz w:val="22"/>
          <w:szCs w:val="22"/>
        </w:rPr>
        <w:t xml:space="preserve">&gt; </w:t>
      </w:r>
      <w:r w:rsidR="00BF65A7" w:rsidRPr="00867048">
        <w:rPr>
          <w:rFonts w:ascii="Arial" w:eastAsia="Montserrat" w:hAnsi="Arial" w:cs="Arial"/>
          <w:color w:val="221E1F"/>
          <w:sz w:val="22"/>
          <w:szCs w:val="22"/>
        </w:rPr>
        <w:t>National Environmental Zoning Map (2018)</w:t>
      </w:r>
    </w:p>
    <w:p w14:paraId="3153FA47" w14:textId="7471929C" w:rsidR="003D574D" w:rsidRPr="00867048" w:rsidRDefault="003D574D" w:rsidP="00867048">
      <w:pPr>
        <w:pStyle w:val="Default"/>
        <w:spacing w:line="276" w:lineRule="auto"/>
        <w:jc w:val="both"/>
        <w:rPr>
          <w:rFonts w:ascii="Arial" w:hAnsi="Arial" w:cs="Arial"/>
          <w:sz w:val="22"/>
          <w:szCs w:val="22"/>
        </w:rPr>
      </w:pPr>
    </w:p>
    <w:p w14:paraId="441272D1" w14:textId="652B3295" w:rsidR="00395A94" w:rsidRPr="00867048" w:rsidRDefault="00867048" w:rsidP="00867048">
      <w:pPr>
        <w:pStyle w:val="Default"/>
        <w:spacing w:line="276" w:lineRule="auto"/>
        <w:jc w:val="both"/>
        <w:rPr>
          <w:rFonts w:ascii="Arial" w:eastAsia="Montserrat" w:hAnsi="Arial" w:cs="Arial"/>
          <w:color w:val="221E1F"/>
          <w:sz w:val="22"/>
          <w:szCs w:val="22"/>
        </w:rPr>
      </w:pPr>
      <w:r w:rsidRPr="00867048">
        <w:rPr>
          <w:rFonts w:ascii="Arial" w:hAnsi="Arial" w:cs="Arial"/>
          <w:sz w:val="22"/>
          <w:szCs w:val="22"/>
        </w:rPr>
        <w:t xml:space="preserve">&lt;map&gt; </w:t>
      </w:r>
      <w:r w:rsidRPr="00867048">
        <w:rPr>
          <w:rFonts w:ascii="Arial" w:eastAsia="Montserrat" w:hAnsi="Arial" w:cs="Arial"/>
          <w:color w:val="221E1F"/>
          <w:sz w:val="22"/>
          <w:szCs w:val="22"/>
        </w:rPr>
        <w:t>National Environmental Zones by Province</w:t>
      </w:r>
    </w:p>
    <w:p w14:paraId="4540745E" w14:textId="54BD05C0" w:rsidR="00867048" w:rsidRPr="00D95DD6" w:rsidRDefault="00867048" w:rsidP="00D95DD6">
      <w:pPr>
        <w:pStyle w:val="Default"/>
        <w:spacing w:line="276" w:lineRule="auto"/>
        <w:jc w:val="both"/>
        <w:rPr>
          <w:rFonts w:ascii="Arial" w:eastAsia="Montserrat" w:hAnsi="Arial" w:cs="Arial"/>
          <w:color w:val="221E1F"/>
          <w:sz w:val="22"/>
          <w:szCs w:val="22"/>
        </w:rPr>
      </w:pPr>
    </w:p>
    <w:p w14:paraId="72927B27" w14:textId="689878EC" w:rsidR="00867048" w:rsidRPr="00D95DD6" w:rsidRDefault="00D95DD6" w:rsidP="00D36C57">
      <w:pPr>
        <w:pStyle w:val="Default"/>
        <w:spacing w:line="276" w:lineRule="auto"/>
        <w:ind w:firstLineChars="50" w:firstLine="110"/>
        <w:jc w:val="both"/>
        <w:rPr>
          <w:rFonts w:ascii="Arial" w:eastAsia="Montserrat" w:hAnsi="Arial" w:cs="Arial"/>
          <w:color w:val="221E1F"/>
          <w:sz w:val="22"/>
          <w:szCs w:val="22"/>
        </w:rPr>
      </w:pPr>
      <w:r w:rsidRPr="00D95DD6">
        <w:rPr>
          <w:rFonts w:ascii="Arial" w:eastAsia="Montserrat" w:hAnsi="Arial" w:cs="Arial"/>
          <w:color w:val="221E1F"/>
          <w:sz w:val="22"/>
          <w:szCs w:val="22"/>
        </w:rPr>
        <w:t>The National Environmental Zoning Map (NEZM) for environmental</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land use planning classifies land into five grades after</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comprehensively evaluating various environmental factors. It was</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created to induce eco-friendly land use and prevent social conflicts</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that may result from environmental issues or socio-economic losses</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from inappropriate site selections. In creating and updating the</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NEZM, thematic maps with 65 evaluation criteria (57 legal criteria</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and 8 environmental/ecological criteria) are used to analyze the</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environmental evaluation grade. The highest grade of the resulting</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analysis is then designated as the grade of a particular area.</w:t>
      </w:r>
    </w:p>
    <w:p w14:paraId="185FC118" w14:textId="6A44EC48" w:rsidR="00867048" w:rsidRPr="00D95DD6" w:rsidRDefault="00D95DD6" w:rsidP="00D36C57">
      <w:pPr>
        <w:pStyle w:val="Default"/>
        <w:spacing w:line="276" w:lineRule="auto"/>
        <w:ind w:firstLineChars="50" w:firstLine="110"/>
        <w:jc w:val="both"/>
        <w:rPr>
          <w:rFonts w:ascii="Arial" w:eastAsia="Montserrat" w:hAnsi="Arial" w:cs="Arial"/>
          <w:color w:val="221E1F"/>
          <w:sz w:val="22"/>
          <w:szCs w:val="22"/>
        </w:rPr>
      </w:pPr>
      <w:r w:rsidRPr="00D95DD6">
        <w:rPr>
          <w:rFonts w:ascii="Arial" w:eastAsia="Montserrat" w:hAnsi="Arial" w:cs="Arial"/>
          <w:color w:val="221E1F"/>
          <w:sz w:val="22"/>
          <w:szCs w:val="22"/>
        </w:rPr>
        <w:t>The legal criteria items refer to the official conservation zones.</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This includes water conservation zones, ecological landscape</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preservation areas, and so forth. The environmental and ecological</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criteria items correspond to their respective values, such as</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biodiversity, natural ecology status, and distribution of protected</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and endangered species. The land is classified into five grades</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according to preservation value. The first grade represents an area</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of high conservation value, and the fifth is referring to a region that</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is undeveloped. The NEZM was first completed in 2005. Since</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2005, the accuracy and spatial resolution of the map have been</w:t>
      </w:r>
      <w:r w:rsidR="00D36C57">
        <w:rPr>
          <w:rFonts w:ascii="Arial" w:eastAsia="Montserrat" w:hAnsi="Arial" w:cs="Arial"/>
          <w:color w:val="221E1F"/>
          <w:sz w:val="22"/>
          <w:szCs w:val="22"/>
        </w:rPr>
        <w:t xml:space="preserve"> </w:t>
      </w:r>
      <w:r w:rsidRPr="00D95DD6">
        <w:rPr>
          <w:rFonts w:ascii="Arial" w:eastAsia="Montserrat" w:hAnsi="Arial" w:cs="Arial"/>
          <w:color w:val="221E1F"/>
          <w:sz w:val="22"/>
          <w:szCs w:val="22"/>
        </w:rPr>
        <w:t>greatly improved through continuous updates.</w:t>
      </w:r>
    </w:p>
    <w:p w14:paraId="306EE3C4" w14:textId="097A3879" w:rsidR="00867048" w:rsidRPr="00D95DD6" w:rsidRDefault="00D95DD6" w:rsidP="00D95DD6">
      <w:pPr>
        <w:pStyle w:val="Default"/>
        <w:spacing w:line="276" w:lineRule="auto"/>
        <w:ind w:firstLineChars="50" w:firstLine="110"/>
        <w:jc w:val="both"/>
        <w:rPr>
          <w:rFonts w:ascii="Arial" w:eastAsia="Montserrat" w:hAnsi="Arial" w:cs="Arial"/>
          <w:color w:val="221E1F"/>
          <w:sz w:val="22"/>
          <w:szCs w:val="22"/>
        </w:rPr>
      </w:pPr>
      <w:r w:rsidRPr="00D95DD6">
        <w:rPr>
          <w:rFonts w:ascii="Arial" w:hAnsi="Arial" w:cs="Arial"/>
          <w:color w:val="221E1F"/>
          <w:sz w:val="22"/>
          <w:szCs w:val="22"/>
        </w:rPr>
        <w:t>The NEZM is currently open to the public and being used for prior environmental investigation systems and environmental impact assessments. If facilities causing pollution are built in areas where environmental conservation is important, social conflicts over environmental issues are inevitable. Accordingly, developers can use the NEZM in advance to prevent socio-economic losses due to the conflicts between stakeholders. Social demand for fine-scale maps has increased with growing attention to environmental concerns. Thus, in 2013 1: 5,000 scale NEZMs by province were produced. In 2019, the NEZMs for 151 local governments were created.</w:t>
      </w:r>
    </w:p>
    <w:p w14:paraId="7E68B457" w14:textId="3A89D8D2" w:rsidR="00867048" w:rsidRPr="00954307" w:rsidRDefault="00867048" w:rsidP="00954307">
      <w:pPr>
        <w:pStyle w:val="Default"/>
        <w:spacing w:line="276" w:lineRule="auto"/>
        <w:jc w:val="both"/>
        <w:rPr>
          <w:rFonts w:ascii="Arial" w:hAnsi="Arial" w:cs="Arial"/>
          <w:sz w:val="22"/>
          <w:szCs w:val="22"/>
        </w:rPr>
      </w:pPr>
    </w:p>
    <w:p w14:paraId="4440E58C" w14:textId="54C0CECA" w:rsidR="007329CC" w:rsidRDefault="00954307" w:rsidP="00954307">
      <w:pPr>
        <w:pStyle w:val="Default"/>
        <w:spacing w:line="276" w:lineRule="auto"/>
        <w:jc w:val="both"/>
        <w:rPr>
          <w:rFonts w:ascii="Arial" w:hAnsi="Arial" w:cs="Arial"/>
          <w:sz w:val="22"/>
          <w:szCs w:val="22"/>
        </w:rPr>
      </w:pPr>
      <w:r w:rsidRPr="00954307">
        <w:rPr>
          <w:rFonts w:ascii="Arial" w:hAnsi="Arial" w:cs="Arial"/>
          <w:sz w:val="22"/>
          <w:szCs w:val="22"/>
        </w:rPr>
        <w:t xml:space="preserve">&lt;graph&gt; </w:t>
      </w:r>
      <w:r w:rsidRPr="00954307">
        <w:rPr>
          <w:rFonts w:ascii="Arial" w:hAnsi="Arial" w:cs="Arial"/>
          <w:sz w:val="22"/>
          <w:szCs w:val="22"/>
        </w:rPr>
        <w:t xml:space="preserve">National Environmental Zoning of </w:t>
      </w:r>
      <w:proofErr w:type="spellStart"/>
      <w:r w:rsidRPr="00954307">
        <w:rPr>
          <w:rFonts w:ascii="Arial" w:hAnsi="Arial" w:cs="Arial"/>
          <w:sz w:val="22"/>
          <w:szCs w:val="22"/>
        </w:rPr>
        <w:t>Gyeongsangbuk</w:t>
      </w:r>
      <w:proofErr w:type="spellEnd"/>
      <w:r w:rsidRPr="00954307">
        <w:rPr>
          <w:rFonts w:ascii="Arial" w:hAnsi="Arial" w:cs="Arial"/>
          <w:sz w:val="22"/>
          <w:szCs w:val="22"/>
        </w:rPr>
        <w:t>-do</w:t>
      </w:r>
      <w:r w:rsidRPr="00954307">
        <w:rPr>
          <w:rFonts w:ascii="Arial" w:hAnsi="Arial" w:cs="Arial"/>
          <w:sz w:val="22"/>
          <w:szCs w:val="22"/>
        </w:rPr>
        <w:t xml:space="preserve"> </w:t>
      </w:r>
      <w:r w:rsidR="007329CC">
        <w:rPr>
          <w:rFonts w:ascii="Arial" w:hAnsi="Arial" w:cs="Arial"/>
          <w:sz w:val="22"/>
          <w:szCs w:val="22"/>
        </w:rPr>
        <w:t>–</w:t>
      </w:r>
      <w:r w:rsidRPr="00954307">
        <w:rPr>
          <w:rFonts w:ascii="Arial" w:hAnsi="Arial" w:cs="Arial"/>
          <w:sz w:val="22"/>
          <w:szCs w:val="22"/>
        </w:rPr>
        <w:t xml:space="preserve"> </w:t>
      </w:r>
    </w:p>
    <w:p w14:paraId="554FBFC9" w14:textId="291275E0" w:rsidR="00954307" w:rsidRPr="00954307" w:rsidRDefault="00954307" w:rsidP="00954307">
      <w:pPr>
        <w:pStyle w:val="Default"/>
        <w:spacing w:line="276" w:lineRule="auto"/>
        <w:jc w:val="both"/>
        <w:rPr>
          <w:rFonts w:ascii="Arial" w:hAnsi="Arial" w:cs="Arial"/>
          <w:sz w:val="22"/>
          <w:szCs w:val="22"/>
        </w:rPr>
      </w:pPr>
      <w:r w:rsidRPr="00954307">
        <w:rPr>
          <w:rFonts w:ascii="Arial" w:hAnsi="Arial" w:cs="Arial"/>
          <w:sz w:val="22"/>
          <w:szCs w:val="22"/>
        </w:rPr>
        <w:t>Legal Assessment Results</w:t>
      </w:r>
    </w:p>
    <w:p w14:paraId="74D468C2" w14:textId="5872FBF2" w:rsidR="007329CC" w:rsidRDefault="00954307" w:rsidP="00954307">
      <w:pPr>
        <w:pStyle w:val="Default"/>
        <w:spacing w:line="276" w:lineRule="auto"/>
        <w:jc w:val="both"/>
        <w:rPr>
          <w:rFonts w:ascii="Arial" w:hAnsi="Arial" w:cs="Arial"/>
          <w:sz w:val="22"/>
          <w:szCs w:val="22"/>
        </w:rPr>
      </w:pPr>
      <w:r w:rsidRPr="00954307">
        <w:rPr>
          <w:rFonts w:ascii="Arial" w:hAnsi="Arial" w:cs="Arial"/>
          <w:sz w:val="22"/>
          <w:szCs w:val="22"/>
        </w:rPr>
        <w:t xml:space="preserve">&lt;graph&gt; National Environmental Zoning of </w:t>
      </w:r>
      <w:proofErr w:type="spellStart"/>
      <w:r w:rsidRPr="00954307">
        <w:rPr>
          <w:rFonts w:ascii="Arial" w:hAnsi="Arial" w:cs="Arial"/>
          <w:sz w:val="22"/>
          <w:szCs w:val="22"/>
        </w:rPr>
        <w:t>Gyeongsangbuk</w:t>
      </w:r>
      <w:proofErr w:type="spellEnd"/>
      <w:r w:rsidRPr="00954307">
        <w:rPr>
          <w:rFonts w:ascii="Arial" w:hAnsi="Arial" w:cs="Arial"/>
          <w:sz w:val="22"/>
          <w:szCs w:val="22"/>
        </w:rPr>
        <w:t>-do</w:t>
      </w:r>
      <w:r w:rsidRPr="00954307">
        <w:rPr>
          <w:rFonts w:ascii="Arial" w:hAnsi="Arial" w:cs="Arial"/>
          <w:sz w:val="22"/>
          <w:szCs w:val="22"/>
        </w:rPr>
        <w:t xml:space="preserve"> </w:t>
      </w:r>
      <w:r w:rsidR="007329CC">
        <w:rPr>
          <w:rFonts w:ascii="Arial" w:hAnsi="Arial" w:cs="Arial"/>
          <w:sz w:val="22"/>
          <w:szCs w:val="22"/>
        </w:rPr>
        <w:t>–</w:t>
      </w:r>
      <w:r w:rsidRPr="00954307">
        <w:rPr>
          <w:rFonts w:ascii="Arial" w:hAnsi="Arial" w:cs="Arial"/>
          <w:sz w:val="22"/>
          <w:szCs w:val="22"/>
        </w:rPr>
        <w:t xml:space="preserve"> </w:t>
      </w:r>
    </w:p>
    <w:p w14:paraId="5E3827D3" w14:textId="03C9EEA2" w:rsidR="00954307" w:rsidRPr="00954307" w:rsidRDefault="00954307" w:rsidP="00954307">
      <w:pPr>
        <w:pStyle w:val="Default"/>
        <w:spacing w:line="276" w:lineRule="auto"/>
        <w:jc w:val="both"/>
        <w:rPr>
          <w:rFonts w:ascii="Arial" w:hAnsi="Arial" w:cs="Arial"/>
          <w:sz w:val="22"/>
          <w:szCs w:val="22"/>
        </w:rPr>
      </w:pPr>
      <w:r w:rsidRPr="00954307">
        <w:rPr>
          <w:rFonts w:ascii="Arial" w:eastAsia="Montserrat" w:hAnsi="Arial" w:cs="Arial"/>
          <w:color w:val="221E1F"/>
          <w:sz w:val="22"/>
          <w:szCs w:val="22"/>
        </w:rPr>
        <w:t>Ecological Assessment Results</w:t>
      </w:r>
    </w:p>
    <w:p w14:paraId="604740E5" w14:textId="72EB4837" w:rsidR="007329CC" w:rsidRDefault="00954307" w:rsidP="00954307">
      <w:pPr>
        <w:pStyle w:val="Default"/>
        <w:spacing w:line="276" w:lineRule="auto"/>
        <w:jc w:val="both"/>
        <w:rPr>
          <w:rFonts w:ascii="Arial" w:hAnsi="Arial" w:cs="Arial"/>
          <w:sz w:val="22"/>
          <w:szCs w:val="22"/>
        </w:rPr>
      </w:pPr>
      <w:r w:rsidRPr="00954307">
        <w:rPr>
          <w:rFonts w:ascii="Arial" w:hAnsi="Arial" w:cs="Arial"/>
          <w:sz w:val="22"/>
          <w:szCs w:val="22"/>
        </w:rPr>
        <w:t xml:space="preserve">&lt;graph&gt; National Environmental Zoning of </w:t>
      </w:r>
      <w:proofErr w:type="spellStart"/>
      <w:r w:rsidRPr="00954307">
        <w:rPr>
          <w:rFonts w:ascii="Arial" w:hAnsi="Arial" w:cs="Arial"/>
          <w:sz w:val="22"/>
          <w:szCs w:val="22"/>
        </w:rPr>
        <w:t>Gyeongsangbuk</w:t>
      </w:r>
      <w:proofErr w:type="spellEnd"/>
      <w:r w:rsidRPr="00954307">
        <w:rPr>
          <w:rFonts w:ascii="Arial" w:hAnsi="Arial" w:cs="Arial"/>
          <w:sz w:val="22"/>
          <w:szCs w:val="22"/>
        </w:rPr>
        <w:t>-do</w:t>
      </w:r>
      <w:r w:rsidRPr="00954307">
        <w:rPr>
          <w:rFonts w:ascii="Arial" w:hAnsi="Arial" w:cs="Arial"/>
          <w:sz w:val="22"/>
          <w:szCs w:val="22"/>
        </w:rPr>
        <w:t xml:space="preserve"> </w:t>
      </w:r>
      <w:r w:rsidR="007329CC">
        <w:rPr>
          <w:rFonts w:ascii="Arial" w:hAnsi="Arial" w:cs="Arial"/>
          <w:sz w:val="22"/>
          <w:szCs w:val="22"/>
        </w:rPr>
        <w:t>–</w:t>
      </w:r>
      <w:r w:rsidRPr="00954307">
        <w:rPr>
          <w:rFonts w:ascii="Arial" w:hAnsi="Arial" w:cs="Arial"/>
          <w:sz w:val="22"/>
          <w:szCs w:val="22"/>
        </w:rPr>
        <w:t xml:space="preserve"> </w:t>
      </w:r>
    </w:p>
    <w:p w14:paraId="4532EDC0" w14:textId="4E3848A2" w:rsidR="00954307" w:rsidRPr="00954307" w:rsidRDefault="00954307" w:rsidP="00954307">
      <w:pPr>
        <w:pStyle w:val="Default"/>
        <w:spacing w:line="276" w:lineRule="auto"/>
        <w:jc w:val="both"/>
        <w:rPr>
          <w:rFonts w:ascii="Arial" w:hAnsi="Arial" w:cs="Arial"/>
          <w:sz w:val="22"/>
          <w:szCs w:val="22"/>
        </w:rPr>
      </w:pPr>
      <w:r w:rsidRPr="00954307">
        <w:rPr>
          <w:rFonts w:ascii="Arial" w:eastAsia="Montserrat" w:hAnsi="Arial" w:cs="Arial"/>
          <w:color w:val="221E1F"/>
          <w:sz w:val="22"/>
          <w:szCs w:val="22"/>
        </w:rPr>
        <w:t>National Environmental Zoning Results</w:t>
      </w:r>
    </w:p>
    <w:p w14:paraId="6B8ED43C" w14:textId="66FD586F" w:rsidR="00954307" w:rsidRPr="00954307" w:rsidRDefault="00954307" w:rsidP="00954307">
      <w:pPr>
        <w:pStyle w:val="Default"/>
        <w:spacing w:line="276" w:lineRule="auto"/>
        <w:jc w:val="both"/>
        <w:rPr>
          <w:rFonts w:ascii="Arial" w:hAnsi="Arial" w:cs="Arial"/>
          <w:sz w:val="22"/>
          <w:szCs w:val="22"/>
        </w:rPr>
      </w:pPr>
      <w:r w:rsidRPr="00954307">
        <w:rPr>
          <w:rFonts w:ascii="Arial" w:hAnsi="Arial" w:cs="Arial"/>
          <w:sz w:val="22"/>
          <w:szCs w:val="22"/>
        </w:rPr>
        <w:t xml:space="preserve">&lt;map&gt; </w:t>
      </w:r>
      <w:r w:rsidRPr="00954307">
        <w:rPr>
          <w:rFonts w:ascii="Arial" w:eastAsia="Montserrat" w:hAnsi="Arial" w:cs="Arial"/>
          <w:color w:val="221E1F"/>
          <w:sz w:val="22"/>
          <w:szCs w:val="22"/>
        </w:rPr>
        <w:t>Example of Legal Assessment</w:t>
      </w:r>
    </w:p>
    <w:p w14:paraId="590D8E37" w14:textId="4F2F87FC" w:rsidR="00954307" w:rsidRPr="00954307" w:rsidRDefault="00954307" w:rsidP="00954307">
      <w:pPr>
        <w:pStyle w:val="Default"/>
        <w:spacing w:line="276" w:lineRule="auto"/>
        <w:jc w:val="both"/>
        <w:rPr>
          <w:rFonts w:ascii="Arial" w:hAnsi="Arial" w:cs="Arial"/>
          <w:sz w:val="22"/>
          <w:szCs w:val="22"/>
        </w:rPr>
      </w:pPr>
      <w:r w:rsidRPr="00954307">
        <w:rPr>
          <w:rFonts w:ascii="Arial" w:hAnsi="Arial" w:cs="Arial"/>
          <w:sz w:val="22"/>
          <w:szCs w:val="22"/>
        </w:rPr>
        <w:t>&lt;map&gt; Example of Ecological Assessment</w:t>
      </w:r>
    </w:p>
    <w:p w14:paraId="603BBC7F" w14:textId="7C8C26D7" w:rsidR="00954307" w:rsidRPr="00954307" w:rsidRDefault="00954307" w:rsidP="00954307">
      <w:pPr>
        <w:pStyle w:val="Default"/>
        <w:spacing w:line="276" w:lineRule="auto"/>
        <w:jc w:val="both"/>
        <w:rPr>
          <w:rFonts w:ascii="Arial" w:hAnsi="Arial" w:cs="Arial"/>
          <w:sz w:val="22"/>
          <w:szCs w:val="22"/>
        </w:rPr>
      </w:pPr>
      <w:r w:rsidRPr="00954307">
        <w:rPr>
          <w:rFonts w:ascii="Arial" w:hAnsi="Arial" w:cs="Arial"/>
          <w:sz w:val="22"/>
          <w:szCs w:val="22"/>
        </w:rPr>
        <w:t xml:space="preserve">&lt;map&gt; </w:t>
      </w:r>
      <w:r w:rsidRPr="00954307">
        <w:rPr>
          <w:rFonts w:ascii="Arial" w:eastAsia="Montserrat" w:hAnsi="Arial" w:cs="Arial"/>
          <w:color w:val="221E1F"/>
          <w:sz w:val="22"/>
          <w:szCs w:val="22"/>
        </w:rPr>
        <w:t>Example of National Environmental Zoning</w:t>
      </w:r>
    </w:p>
    <w:p w14:paraId="683D5F24" w14:textId="1577CFB5" w:rsidR="00954307" w:rsidRPr="00954307" w:rsidRDefault="00954307" w:rsidP="00954307">
      <w:pPr>
        <w:pStyle w:val="Default"/>
        <w:spacing w:line="276" w:lineRule="auto"/>
        <w:jc w:val="both"/>
        <w:rPr>
          <w:rFonts w:ascii="Arial" w:hAnsi="Arial" w:cs="Arial"/>
          <w:sz w:val="22"/>
          <w:szCs w:val="22"/>
        </w:rPr>
      </w:pPr>
    </w:p>
    <w:p w14:paraId="30680E40" w14:textId="22F76945" w:rsidR="00954307" w:rsidRPr="00954307" w:rsidRDefault="00954307" w:rsidP="00954307">
      <w:pPr>
        <w:pStyle w:val="Default"/>
        <w:spacing w:line="276" w:lineRule="auto"/>
        <w:jc w:val="both"/>
        <w:rPr>
          <w:rFonts w:ascii="Arial" w:hAnsi="Arial" w:cs="Arial"/>
          <w:sz w:val="22"/>
          <w:szCs w:val="22"/>
        </w:rPr>
      </w:pPr>
    </w:p>
    <w:p w14:paraId="088E4281" w14:textId="6F18A459" w:rsidR="00954307" w:rsidRDefault="00954307" w:rsidP="00867048">
      <w:pPr>
        <w:pStyle w:val="Default"/>
        <w:spacing w:line="276" w:lineRule="auto"/>
        <w:jc w:val="both"/>
        <w:rPr>
          <w:rFonts w:ascii="Arial" w:hAnsi="Arial" w:cs="Arial"/>
          <w:sz w:val="22"/>
          <w:szCs w:val="22"/>
        </w:rPr>
      </w:pPr>
    </w:p>
    <w:p w14:paraId="1F65CD17" w14:textId="1F79AE6B" w:rsidR="007E4D5F" w:rsidRDefault="007E4D5F" w:rsidP="00867048">
      <w:pPr>
        <w:pStyle w:val="Default"/>
        <w:spacing w:line="276" w:lineRule="auto"/>
        <w:jc w:val="both"/>
        <w:rPr>
          <w:rFonts w:ascii="Arial" w:hAnsi="Arial" w:cs="Arial"/>
          <w:sz w:val="22"/>
          <w:szCs w:val="22"/>
        </w:rPr>
      </w:pPr>
    </w:p>
    <w:p w14:paraId="1A250827" w14:textId="6700720D" w:rsidR="007E4D5F" w:rsidRPr="007F77C2" w:rsidRDefault="007F77C2" w:rsidP="00867048">
      <w:pPr>
        <w:pStyle w:val="Default"/>
        <w:spacing w:line="276" w:lineRule="auto"/>
        <w:jc w:val="both"/>
        <w:rPr>
          <w:rFonts w:ascii="Arial" w:hAnsi="Arial" w:cs="Arial"/>
          <w:b/>
          <w:bCs/>
          <w:sz w:val="22"/>
          <w:szCs w:val="22"/>
        </w:rPr>
      </w:pPr>
      <w:r w:rsidRPr="007F77C2">
        <w:rPr>
          <w:rFonts w:ascii="Arial" w:hAnsi="Arial" w:cs="Arial"/>
          <w:b/>
          <w:bCs/>
          <w:sz w:val="22"/>
          <w:szCs w:val="22"/>
        </w:rPr>
        <w:lastRenderedPageBreak/>
        <w:t>General Outline of Environmental Impact Assessment</w:t>
      </w:r>
    </w:p>
    <w:p w14:paraId="0B33E7F0" w14:textId="6155AA57" w:rsidR="007E4D5F" w:rsidRPr="0082260E" w:rsidRDefault="007E4D5F" w:rsidP="0082260E">
      <w:pPr>
        <w:pStyle w:val="Default"/>
        <w:spacing w:line="276" w:lineRule="auto"/>
        <w:jc w:val="both"/>
        <w:rPr>
          <w:rFonts w:ascii="Arial" w:hAnsi="Arial" w:cs="Arial"/>
          <w:sz w:val="22"/>
          <w:szCs w:val="22"/>
        </w:rPr>
      </w:pPr>
    </w:p>
    <w:p w14:paraId="2E74C8BD" w14:textId="073A1AA1" w:rsidR="007E4D5F" w:rsidRPr="0082260E" w:rsidRDefault="007F77C2" w:rsidP="0082260E">
      <w:pPr>
        <w:pStyle w:val="Default"/>
        <w:spacing w:line="276" w:lineRule="auto"/>
        <w:jc w:val="both"/>
        <w:rPr>
          <w:rFonts w:ascii="Arial" w:hAnsi="Arial" w:cs="Arial"/>
          <w:sz w:val="22"/>
          <w:szCs w:val="22"/>
        </w:rPr>
      </w:pPr>
      <w:r w:rsidRPr="0082260E">
        <w:rPr>
          <w:rFonts w:ascii="Arial" w:hAnsi="Arial" w:cs="Arial"/>
          <w:sz w:val="22"/>
          <w:szCs w:val="22"/>
        </w:rPr>
        <w:t xml:space="preserve">&lt;drawing&gt; </w:t>
      </w:r>
      <w:r w:rsidRPr="0082260E">
        <w:rPr>
          <w:rFonts w:ascii="Arial" w:hAnsi="Arial" w:cs="Arial"/>
          <w:sz w:val="22"/>
          <w:szCs w:val="22"/>
        </w:rPr>
        <w:t>Procedure of Environmental Impact Assessment</w:t>
      </w:r>
    </w:p>
    <w:p w14:paraId="7CC5ED62" w14:textId="688C5131" w:rsidR="007F77C2" w:rsidRPr="0082260E" w:rsidRDefault="007F77C2" w:rsidP="0082260E">
      <w:pPr>
        <w:pStyle w:val="Default"/>
        <w:spacing w:line="276" w:lineRule="auto"/>
        <w:jc w:val="both"/>
        <w:rPr>
          <w:rFonts w:ascii="Arial" w:hAnsi="Arial" w:cs="Arial"/>
          <w:sz w:val="22"/>
          <w:szCs w:val="22"/>
        </w:rPr>
      </w:pPr>
      <w:r w:rsidRPr="0082260E">
        <w:rPr>
          <w:rFonts w:ascii="Arial" w:hAnsi="Arial" w:cs="Arial"/>
          <w:sz w:val="22"/>
          <w:szCs w:val="22"/>
        </w:rPr>
        <w:t xml:space="preserve">&lt;photograph&gt; </w:t>
      </w:r>
      <w:r w:rsidRPr="0082260E">
        <w:rPr>
          <w:rFonts w:ascii="Arial" w:eastAsia="Montserrat" w:hAnsi="Arial" w:cs="Arial"/>
          <w:color w:val="221E1F"/>
          <w:sz w:val="22"/>
          <w:szCs w:val="22"/>
        </w:rPr>
        <w:t xml:space="preserve">Example of Environmental Impact Assessment (Urban Redevelopment at </w:t>
      </w:r>
      <w:proofErr w:type="spellStart"/>
      <w:r w:rsidRPr="0082260E">
        <w:rPr>
          <w:rFonts w:ascii="Arial" w:eastAsia="Montserrat" w:hAnsi="Arial" w:cs="Arial"/>
          <w:color w:val="221E1F"/>
          <w:sz w:val="22"/>
          <w:szCs w:val="22"/>
        </w:rPr>
        <w:t>Yeongdeungpo</w:t>
      </w:r>
      <w:proofErr w:type="spellEnd"/>
      <w:r w:rsidRPr="0082260E">
        <w:rPr>
          <w:rFonts w:ascii="Arial" w:eastAsia="Montserrat" w:hAnsi="Arial" w:cs="Arial"/>
          <w:color w:val="221E1F"/>
          <w:sz w:val="22"/>
          <w:szCs w:val="22"/>
        </w:rPr>
        <w:t xml:space="preserve"> 1-13)</w:t>
      </w:r>
    </w:p>
    <w:p w14:paraId="7B2A6FE1" w14:textId="2372F3EF" w:rsidR="007E4D5F" w:rsidRPr="0082260E" w:rsidRDefault="007F77C2" w:rsidP="0082260E">
      <w:pPr>
        <w:pStyle w:val="Default"/>
        <w:spacing w:line="276" w:lineRule="auto"/>
        <w:jc w:val="both"/>
        <w:rPr>
          <w:rFonts w:ascii="Arial" w:hAnsi="Arial" w:cs="Arial"/>
          <w:sz w:val="22"/>
          <w:szCs w:val="22"/>
        </w:rPr>
      </w:pPr>
      <w:r w:rsidRPr="0082260E">
        <w:rPr>
          <w:rFonts w:ascii="Arial" w:hAnsi="Arial" w:cs="Arial"/>
          <w:sz w:val="22"/>
          <w:szCs w:val="22"/>
        </w:rPr>
        <w:t xml:space="preserve">&lt;drawing&gt; </w:t>
      </w:r>
      <w:r w:rsidR="0082260E" w:rsidRPr="0082260E">
        <w:rPr>
          <w:rFonts w:ascii="Arial" w:eastAsia="Montserrat" w:hAnsi="Arial" w:cs="Arial"/>
          <w:color w:val="221E1F"/>
          <w:sz w:val="22"/>
          <w:szCs w:val="22"/>
        </w:rPr>
        <w:t>Environmental Impact Assessment System</w:t>
      </w:r>
    </w:p>
    <w:p w14:paraId="65A9A8D3" w14:textId="01F389AC" w:rsidR="007F77C2" w:rsidRPr="0082260E" w:rsidRDefault="007F77C2" w:rsidP="0082260E">
      <w:pPr>
        <w:pStyle w:val="Default"/>
        <w:spacing w:line="276" w:lineRule="auto"/>
        <w:jc w:val="both"/>
        <w:rPr>
          <w:rFonts w:ascii="Arial" w:hAnsi="Arial" w:cs="Arial"/>
          <w:sz w:val="22"/>
          <w:szCs w:val="22"/>
        </w:rPr>
      </w:pPr>
      <w:r w:rsidRPr="0082260E">
        <w:rPr>
          <w:rFonts w:ascii="Arial" w:hAnsi="Arial" w:cs="Arial"/>
          <w:sz w:val="22"/>
          <w:szCs w:val="22"/>
        </w:rPr>
        <w:t xml:space="preserve">&lt;table&gt; </w:t>
      </w:r>
      <w:r w:rsidR="0082260E" w:rsidRPr="0082260E">
        <w:rPr>
          <w:rFonts w:ascii="Arial" w:eastAsia="Montserrat" w:hAnsi="Arial" w:cs="Arial"/>
          <w:color w:val="221E1F"/>
          <w:sz w:val="22"/>
          <w:szCs w:val="22"/>
        </w:rPr>
        <w:t>Number of Environmental Impact Assessments</w:t>
      </w:r>
    </w:p>
    <w:p w14:paraId="35CF1848" w14:textId="0E439B66" w:rsidR="007F77C2" w:rsidRPr="0082260E" w:rsidRDefault="007F77C2" w:rsidP="0082260E">
      <w:pPr>
        <w:pStyle w:val="Default"/>
        <w:spacing w:line="276" w:lineRule="auto"/>
        <w:jc w:val="both"/>
        <w:rPr>
          <w:rFonts w:ascii="Arial" w:hAnsi="Arial" w:cs="Arial"/>
          <w:sz w:val="22"/>
          <w:szCs w:val="22"/>
        </w:rPr>
      </w:pPr>
      <w:r w:rsidRPr="0082260E">
        <w:rPr>
          <w:rFonts w:ascii="Arial" w:hAnsi="Arial" w:cs="Arial"/>
          <w:sz w:val="22"/>
          <w:szCs w:val="22"/>
        </w:rPr>
        <w:t xml:space="preserve">&lt;table&gt; </w:t>
      </w:r>
      <w:r w:rsidR="0082260E" w:rsidRPr="0082260E">
        <w:rPr>
          <w:rFonts w:ascii="Arial" w:eastAsia="Montserrat" w:hAnsi="Arial" w:cs="Arial"/>
          <w:color w:val="221E1F"/>
          <w:sz w:val="22"/>
          <w:szCs w:val="22"/>
        </w:rPr>
        <w:t>Number of Strategic Environmental Impact Assessments</w:t>
      </w:r>
    </w:p>
    <w:p w14:paraId="523DAFB8" w14:textId="46392246" w:rsidR="007F77C2" w:rsidRPr="0082260E" w:rsidRDefault="007F77C2" w:rsidP="0082260E">
      <w:pPr>
        <w:pStyle w:val="Default"/>
        <w:spacing w:line="276" w:lineRule="auto"/>
        <w:jc w:val="both"/>
        <w:rPr>
          <w:rFonts w:ascii="Arial" w:hAnsi="Arial" w:cs="Arial"/>
          <w:sz w:val="22"/>
          <w:szCs w:val="22"/>
        </w:rPr>
      </w:pPr>
      <w:r w:rsidRPr="0082260E">
        <w:rPr>
          <w:rFonts w:ascii="Arial" w:hAnsi="Arial" w:cs="Arial"/>
          <w:sz w:val="22"/>
          <w:szCs w:val="22"/>
        </w:rPr>
        <w:t xml:space="preserve">&lt;table&gt; </w:t>
      </w:r>
      <w:r w:rsidR="0082260E" w:rsidRPr="0082260E">
        <w:rPr>
          <w:rFonts w:ascii="Arial" w:eastAsia="Montserrat" w:hAnsi="Arial" w:cs="Arial"/>
          <w:color w:val="221E1F"/>
          <w:sz w:val="22"/>
          <w:szCs w:val="22"/>
        </w:rPr>
        <w:t>Number of Small-Scale Environmental Impact Assessments</w:t>
      </w:r>
    </w:p>
    <w:p w14:paraId="01CC96FF" w14:textId="20C975C0" w:rsidR="007F77C2" w:rsidRPr="0082260E" w:rsidRDefault="007F77C2" w:rsidP="0082260E">
      <w:pPr>
        <w:pStyle w:val="Default"/>
        <w:spacing w:line="276" w:lineRule="auto"/>
        <w:jc w:val="both"/>
        <w:rPr>
          <w:rFonts w:ascii="Arial" w:hAnsi="Arial" w:cs="Arial"/>
          <w:sz w:val="22"/>
          <w:szCs w:val="22"/>
        </w:rPr>
      </w:pPr>
    </w:p>
    <w:p w14:paraId="6BB71AAB" w14:textId="371DB4D2" w:rsidR="007F77C2" w:rsidRPr="0082260E" w:rsidRDefault="0082260E" w:rsidP="0082260E">
      <w:pPr>
        <w:pStyle w:val="Default"/>
        <w:spacing w:line="276" w:lineRule="auto"/>
        <w:ind w:firstLineChars="50" w:firstLine="110"/>
        <w:jc w:val="both"/>
        <w:rPr>
          <w:rFonts w:ascii="Arial" w:hAnsi="Arial" w:cs="Arial"/>
          <w:sz w:val="22"/>
          <w:szCs w:val="22"/>
        </w:rPr>
      </w:pPr>
      <w:r w:rsidRPr="0082260E">
        <w:rPr>
          <w:rFonts w:ascii="Arial" w:hAnsi="Arial" w:cs="Arial"/>
          <w:color w:val="221E1F"/>
          <w:sz w:val="22"/>
          <w:szCs w:val="22"/>
        </w:rPr>
        <w:t>The Environmental Impact Assessment (EIA) comprehensively predicts, analyzes, and evaluates environmental impacts of various policies and development projects. The EIA aims to create and maintain a pleasant environment by guiding environmentally sound and sustainable development.</w:t>
      </w:r>
    </w:p>
    <w:p w14:paraId="454C7DA4" w14:textId="1932F382" w:rsidR="007E4D5F" w:rsidRPr="0082260E" w:rsidRDefault="0082260E" w:rsidP="0082260E">
      <w:pPr>
        <w:pStyle w:val="Default"/>
        <w:spacing w:line="276" w:lineRule="auto"/>
        <w:ind w:firstLineChars="50" w:firstLine="110"/>
        <w:jc w:val="both"/>
        <w:rPr>
          <w:rFonts w:ascii="Arial" w:hAnsi="Arial" w:cs="Arial"/>
          <w:sz w:val="22"/>
          <w:szCs w:val="22"/>
        </w:rPr>
      </w:pPr>
      <w:r w:rsidRPr="0082260E">
        <w:rPr>
          <w:rFonts w:ascii="Arial" w:hAnsi="Arial" w:cs="Arial"/>
          <w:sz w:val="22"/>
          <w:szCs w:val="22"/>
        </w:rPr>
        <w:t>The Korean government operates the assessment procedures,</w:t>
      </w:r>
      <w:r w:rsidRPr="0082260E">
        <w:rPr>
          <w:rFonts w:ascii="Arial" w:hAnsi="Arial" w:cs="Arial"/>
          <w:sz w:val="22"/>
          <w:szCs w:val="22"/>
        </w:rPr>
        <w:t xml:space="preserve"> </w:t>
      </w:r>
      <w:r w:rsidRPr="0082260E">
        <w:rPr>
          <w:rFonts w:ascii="Arial" w:hAnsi="Arial" w:cs="Arial"/>
          <w:sz w:val="22"/>
          <w:szCs w:val="22"/>
        </w:rPr>
        <w:t>targeting initiatives such as large-scale development projects</w:t>
      </w:r>
      <w:r w:rsidR="00AF646E">
        <w:rPr>
          <w:rFonts w:ascii="Arial" w:hAnsi="Arial" w:cs="Arial"/>
          <w:sz w:val="22"/>
          <w:szCs w:val="22"/>
        </w:rPr>
        <w:t xml:space="preserve"> </w:t>
      </w:r>
      <w:r w:rsidRPr="0082260E">
        <w:rPr>
          <w:rFonts w:ascii="Arial" w:hAnsi="Arial" w:cs="Arial"/>
          <w:sz w:val="22"/>
          <w:szCs w:val="22"/>
        </w:rPr>
        <w:t>or specific programs to minimize the destruction of nature and</w:t>
      </w:r>
      <w:r w:rsidR="00AF646E">
        <w:rPr>
          <w:rFonts w:ascii="Arial" w:hAnsi="Arial" w:cs="Arial"/>
          <w:sz w:val="22"/>
          <w:szCs w:val="22"/>
        </w:rPr>
        <w:t xml:space="preserve"> </w:t>
      </w:r>
      <w:r w:rsidRPr="0082260E">
        <w:rPr>
          <w:rFonts w:ascii="Arial" w:hAnsi="Arial" w:cs="Arial"/>
          <w:sz w:val="22"/>
          <w:szCs w:val="22"/>
        </w:rPr>
        <w:t>environmental pollution. As a means of proactive protection,</w:t>
      </w:r>
      <w:r w:rsidR="00AF646E">
        <w:rPr>
          <w:rFonts w:ascii="Arial" w:hAnsi="Arial" w:cs="Arial"/>
          <w:sz w:val="22"/>
          <w:szCs w:val="22"/>
        </w:rPr>
        <w:t xml:space="preserve"> </w:t>
      </w:r>
      <w:r w:rsidRPr="0082260E">
        <w:rPr>
          <w:rFonts w:ascii="Arial" w:hAnsi="Arial" w:cs="Arial"/>
          <w:sz w:val="22"/>
          <w:szCs w:val="22"/>
        </w:rPr>
        <w:t>the EIA is designed to consider economic and technical aspects</w:t>
      </w:r>
      <w:r w:rsidR="00AF646E">
        <w:rPr>
          <w:rFonts w:ascii="Arial" w:hAnsi="Arial" w:cs="Arial"/>
          <w:sz w:val="22"/>
          <w:szCs w:val="22"/>
        </w:rPr>
        <w:t xml:space="preserve"> </w:t>
      </w:r>
      <w:r w:rsidRPr="0082260E">
        <w:rPr>
          <w:rFonts w:ascii="Arial" w:hAnsi="Arial" w:cs="Arial"/>
          <w:sz w:val="22"/>
          <w:szCs w:val="22"/>
        </w:rPr>
        <w:t>and environmental factors when establishing or conducting a</w:t>
      </w:r>
      <w:r w:rsidR="00AF646E">
        <w:rPr>
          <w:rFonts w:ascii="Arial" w:hAnsi="Arial" w:cs="Arial"/>
          <w:sz w:val="22"/>
          <w:szCs w:val="22"/>
        </w:rPr>
        <w:t xml:space="preserve"> </w:t>
      </w:r>
      <w:r w:rsidRPr="0082260E">
        <w:rPr>
          <w:rFonts w:ascii="Arial" w:hAnsi="Arial" w:cs="Arial"/>
          <w:sz w:val="22"/>
          <w:szCs w:val="22"/>
        </w:rPr>
        <w:t>development project. According to the Environmental Impact</w:t>
      </w:r>
      <w:r w:rsidRPr="0082260E">
        <w:rPr>
          <w:rFonts w:ascii="Arial" w:hAnsi="Arial" w:cs="Arial"/>
          <w:sz w:val="22"/>
          <w:szCs w:val="22"/>
        </w:rPr>
        <w:t xml:space="preserve"> </w:t>
      </w:r>
      <w:r w:rsidRPr="0082260E">
        <w:rPr>
          <w:rFonts w:ascii="Arial" w:hAnsi="Arial" w:cs="Arial"/>
          <w:sz w:val="22"/>
          <w:szCs w:val="22"/>
        </w:rPr>
        <w:t>Assessment Act, the Korean government carries out the following</w:t>
      </w:r>
      <w:r w:rsidR="00AF646E">
        <w:rPr>
          <w:rFonts w:ascii="Arial" w:hAnsi="Arial" w:cs="Arial"/>
          <w:sz w:val="22"/>
          <w:szCs w:val="22"/>
        </w:rPr>
        <w:t xml:space="preserve"> </w:t>
      </w:r>
      <w:r w:rsidRPr="0082260E">
        <w:rPr>
          <w:rFonts w:ascii="Arial" w:hAnsi="Arial" w:cs="Arial"/>
          <w:sz w:val="22"/>
          <w:szCs w:val="22"/>
        </w:rPr>
        <w:t>three environmental impact assessments: "Strategic Environmental</w:t>
      </w:r>
      <w:r w:rsidR="00AF646E">
        <w:rPr>
          <w:rFonts w:ascii="Arial" w:hAnsi="Arial" w:cs="Arial"/>
          <w:sz w:val="22"/>
          <w:szCs w:val="22"/>
        </w:rPr>
        <w:t xml:space="preserve"> </w:t>
      </w:r>
      <w:r w:rsidRPr="0082260E">
        <w:rPr>
          <w:rFonts w:ascii="Arial" w:hAnsi="Arial" w:cs="Arial"/>
          <w:sz w:val="22"/>
          <w:szCs w:val="22"/>
        </w:rPr>
        <w:t>Impact Assessment," "Environmental Impact Assessment," and</w:t>
      </w:r>
      <w:r w:rsidR="00AF646E">
        <w:rPr>
          <w:rFonts w:ascii="Arial" w:hAnsi="Arial" w:cs="Arial"/>
          <w:sz w:val="22"/>
          <w:szCs w:val="22"/>
        </w:rPr>
        <w:t xml:space="preserve"> </w:t>
      </w:r>
      <w:r w:rsidRPr="0082260E">
        <w:rPr>
          <w:rFonts w:ascii="Arial" w:hAnsi="Arial" w:cs="Arial"/>
          <w:sz w:val="22"/>
          <w:szCs w:val="22"/>
        </w:rPr>
        <w:t>"Small-scale Environmental Impact Assessment."</w:t>
      </w:r>
    </w:p>
    <w:p w14:paraId="67C036D6" w14:textId="5404AF92" w:rsidR="0082260E" w:rsidRPr="0082260E" w:rsidRDefault="0082260E" w:rsidP="0082260E">
      <w:pPr>
        <w:pStyle w:val="Default"/>
        <w:spacing w:line="276" w:lineRule="auto"/>
        <w:jc w:val="both"/>
        <w:rPr>
          <w:rFonts w:ascii="Arial" w:hAnsi="Arial" w:cs="Arial"/>
          <w:sz w:val="22"/>
          <w:szCs w:val="22"/>
        </w:rPr>
      </w:pPr>
    </w:p>
    <w:p w14:paraId="52D0493B" w14:textId="77777777" w:rsidR="0082260E" w:rsidRPr="0082260E" w:rsidRDefault="0082260E" w:rsidP="0082260E">
      <w:pPr>
        <w:pStyle w:val="Default"/>
        <w:spacing w:line="276" w:lineRule="auto"/>
        <w:jc w:val="both"/>
        <w:rPr>
          <w:rFonts w:ascii="Arial" w:hAnsi="Arial" w:cs="Arial"/>
          <w:sz w:val="22"/>
          <w:szCs w:val="22"/>
        </w:rPr>
      </w:pPr>
    </w:p>
    <w:p w14:paraId="2951C305" w14:textId="2E1626FF" w:rsidR="005D7EA6" w:rsidRDefault="005D7EA6">
      <w:pPr>
        <w:widowControl/>
        <w:wordWrap/>
        <w:autoSpaceDE/>
        <w:autoSpaceDN/>
        <w:rPr>
          <w:rFonts w:ascii="Arial" w:hAnsi="Arial" w:cs="Arial"/>
          <w:color w:val="000000"/>
          <w:kern w:val="0"/>
          <w:sz w:val="22"/>
        </w:rPr>
      </w:pPr>
      <w:r>
        <w:rPr>
          <w:rFonts w:ascii="Arial" w:hAnsi="Arial" w:cs="Arial"/>
          <w:sz w:val="22"/>
        </w:rPr>
        <w:br w:type="page"/>
      </w:r>
    </w:p>
    <w:p w14:paraId="22E2C7ED" w14:textId="6BFB4FD1" w:rsidR="007E4D5F" w:rsidRPr="00A17E96" w:rsidRDefault="00A17E96" w:rsidP="0082260E">
      <w:pPr>
        <w:pStyle w:val="Default"/>
        <w:spacing w:line="276" w:lineRule="auto"/>
        <w:jc w:val="both"/>
        <w:rPr>
          <w:rFonts w:ascii="Arial" w:hAnsi="Arial" w:cs="Arial"/>
          <w:b/>
          <w:bCs/>
          <w:sz w:val="22"/>
          <w:szCs w:val="22"/>
        </w:rPr>
      </w:pPr>
      <w:r w:rsidRPr="00A17E96">
        <w:rPr>
          <w:rFonts w:ascii="Arial" w:hAnsi="Arial" w:cs="Arial"/>
          <w:b/>
          <w:bCs/>
          <w:sz w:val="22"/>
          <w:szCs w:val="22"/>
        </w:rPr>
        <w:lastRenderedPageBreak/>
        <w:t>Improvement of Environmental Indicators</w:t>
      </w:r>
    </w:p>
    <w:p w14:paraId="6E70CB92" w14:textId="783E96F2" w:rsidR="005D7EA6" w:rsidRPr="00A17E96" w:rsidRDefault="005D7EA6" w:rsidP="00A17E96">
      <w:pPr>
        <w:pStyle w:val="Default"/>
        <w:spacing w:line="276" w:lineRule="auto"/>
        <w:jc w:val="both"/>
        <w:rPr>
          <w:rFonts w:ascii="Arial" w:hAnsi="Arial" w:cs="Arial"/>
          <w:sz w:val="22"/>
          <w:szCs w:val="22"/>
        </w:rPr>
      </w:pPr>
    </w:p>
    <w:p w14:paraId="1431CC4F" w14:textId="5CDFA661" w:rsidR="005D7EA6" w:rsidRPr="00A17E96" w:rsidRDefault="00A17E96" w:rsidP="00A17E96">
      <w:pPr>
        <w:pStyle w:val="Default"/>
        <w:spacing w:line="276" w:lineRule="auto"/>
        <w:jc w:val="both"/>
        <w:rPr>
          <w:rFonts w:ascii="Arial" w:hAnsi="Arial" w:cs="Arial"/>
          <w:sz w:val="22"/>
          <w:szCs w:val="22"/>
        </w:rPr>
      </w:pPr>
      <w:r w:rsidRPr="00A17E96">
        <w:rPr>
          <w:rFonts w:ascii="Arial" w:hAnsi="Arial" w:cs="Arial"/>
          <w:sz w:val="22"/>
          <w:szCs w:val="22"/>
        </w:rPr>
        <w:t xml:space="preserve">&lt;graph&gt; </w:t>
      </w:r>
      <w:r w:rsidRPr="00A17E96">
        <w:rPr>
          <w:rFonts w:ascii="Arial" w:eastAsia="Montserrat SemiBold" w:hAnsi="Arial" w:cs="Arial"/>
          <w:color w:val="221E1F"/>
          <w:sz w:val="22"/>
          <w:szCs w:val="22"/>
        </w:rPr>
        <w:t>Water Quality by Year</w:t>
      </w:r>
    </w:p>
    <w:p w14:paraId="38F39639" w14:textId="0AFECEAD" w:rsidR="00A17E96" w:rsidRPr="00A17E96" w:rsidRDefault="00A17E96" w:rsidP="00A17E96">
      <w:pPr>
        <w:pStyle w:val="Default"/>
        <w:spacing w:line="276" w:lineRule="auto"/>
        <w:jc w:val="both"/>
        <w:rPr>
          <w:rFonts w:ascii="Arial" w:hAnsi="Arial" w:cs="Arial"/>
          <w:sz w:val="22"/>
          <w:szCs w:val="22"/>
        </w:rPr>
      </w:pPr>
      <w:r w:rsidRPr="00A17E96">
        <w:rPr>
          <w:rFonts w:ascii="Arial" w:hAnsi="Arial" w:cs="Arial"/>
          <w:sz w:val="22"/>
          <w:szCs w:val="22"/>
        </w:rPr>
        <w:t xml:space="preserve">&lt;graph&gt; </w:t>
      </w:r>
      <w:r w:rsidRPr="00A17E96">
        <w:rPr>
          <w:rFonts w:ascii="Arial" w:eastAsia="Montserrat" w:hAnsi="Arial" w:cs="Arial"/>
          <w:color w:val="221E1F"/>
          <w:sz w:val="22"/>
          <w:szCs w:val="22"/>
        </w:rPr>
        <w:t>Supply Rates of Water and Sewage by Year</w:t>
      </w:r>
    </w:p>
    <w:p w14:paraId="75B4A477" w14:textId="67A41F38" w:rsidR="00A17E96" w:rsidRPr="00A17E96" w:rsidRDefault="00A17E96" w:rsidP="00A17E96">
      <w:pPr>
        <w:pStyle w:val="Default"/>
        <w:spacing w:line="276" w:lineRule="auto"/>
        <w:jc w:val="both"/>
        <w:rPr>
          <w:rFonts w:ascii="Arial" w:hAnsi="Arial" w:cs="Arial"/>
          <w:sz w:val="22"/>
          <w:szCs w:val="22"/>
        </w:rPr>
      </w:pPr>
      <w:r w:rsidRPr="00A17E96">
        <w:rPr>
          <w:rFonts w:ascii="Arial" w:hAnsi="Arial" w:cs="Arial"/>
          <w:sz w:val="22"/>
          <w:szCs w:val="22"/>
        </w:rPr>
        <w:t>&lt;graph&gt; Greenhouse Gas Emissions by Year</w:t>
      </w:r>
    </w:p>
    <w:p w14:paraId="26B94CDF" w14:textId="47E67568" w:rsidR="00A17E96" w:rsidRPr="00A17E96" w:rsidRDefault="00A17E96" w:rsidP="00A17E96">
      <w:pPr>
        <w:pStyle w:val="Default"/>
        <w:spacing w:line="276" w:lineRule="auto"/>
        <w:jc w:val="both"/>
        <w:rPr>
          <w:rFonts w:ascii="Arial" w:hAnsi="Arial" w:cs="Arial"/>
          <w:sz w:val="22"/>
          <w:szCs w:val="22"/>
        </w:rPr>
      </w:pPr>
      <w:r w:rsidRPr="00A17E96">
        <w:rPr>
          <w:rFonts w:ascii="Arial" w:hAnsi="Arial" w:cs="Arial"/>
          <w:sz w:val="22"/>
          <w:szCs w:val="22"/>
        </w:rPr>
        <w:t xml:space="preserve">&lt;graph&gt; </w:t>
      </w:r>
      <w:r w:rsidRPr="00A17E96">
        <w:rPr>
          <w:rFonts w:ascii="Arial" w:eastAsia="Montserrat" w:hAnsi="Arial" w:cs="Arial"/>
          <w:color w:val="221E1F"/>
          <w:sz w:val="22"/>
          <w:szCs w:val="22"/>
        </w:rPr>
        <w:t>Municipal Waste Recycling Ratio by Year</w:t>
      </w:r>
    </w:p>
    <w:p w14:paraId="5355B5C8" w14:textId="466135D1" w:rsidR="00A17E96" w:rsidRPr="00A17E96" w:rsidRDefault="00A17E96" w:rsidP="00A17E96">
      <w:pPr>
        <w:pStyle w:val="Default"/>
        <w:spacing w:line="276" w:lineRule="auto"/>
        <w:jc w:val="both"/>
        <w:rPr>
          <w:rFonts w:ascii="Arial" w:hAnsi="Arial" w:cs="Arial"/>
          <w:sz w:val="22"/>
          <w:szCs w:val="22"/>
        </w:rPr>
      </w:pPr>
      <w:r w:rsidRPr="00A17E96">
        <w:rPr>
          <w:rFonts w:ascii="Arial" w:hAnsi="Arial" w:cs="Arial"/>
          <w:sz w:val="22"/>
          <w:szCs w:val="22"/>
        </w:rPr>
        <w:t xml:space="preserve">&lt;graph&gt; </w:t>
      </w:r>
      <w:r w:rsidRPr="00A17E96">
        <w:rPr>
          <w:rFonts w:ascii="Arial" w:eastAsia="Montserrat" w:hAnsi="Arial" w:cs="Arial"/>
          <w:color w:val="221E1F"/>
          <w:sz w:val="22"/>
          <w:szCs w:val="22"/>
        </w:rPr>
        <w:t>Status of Exports in Environmental Industries by Year</w:t>
      </w:r>
    </w:p>
    <w:p w14:paraId="7F18C545" w14:textId="7813BBAE" w:rsidR="00A17E96" w:rsidRPr="00A17E96" w:rsidRDefault="00A17E96" w:rsidP="00A17E96">
      <w:pPr>
        <w:pStyle w:val="Default"/>
        <w:spacing w:line="276" w:lineRule="auto"/>
        <w:jc w:val="both"/>
        <w:rPr>
          <w:rFonts w:ascii="Arial" w:hAnsi="Arial" w:cs="Arial"/>
          <w:sz w:val="22"/>
          <w:szCs w:val="22"/>
        </w:rPr>
      </w:pPr>
      <w:r w:rsidRPr="00A17E96">
        <w:rPr>
          <w:rFonts w:ascii="Arial" w:hAnsi="Arial" w:cs="Arial"/>
          <w:sz w:val="22"/>
          <w:szCs w:val="22"/>
        </w:rPr>
        <w:t xml:space="preserve">&lt;graph&gt; </w:t>
      </w:r>
      <w:r w:rsidRPr="00A17E96">
        <w:rPr>
          <w:rFonts w:ascii="Arial" w:eastAsia="Montserrat" w:hAnsi="Arial" w:cs="Arial"/>
          <w:color w:val="221E1F"/>
          <w:sz w:val="22"/>
          <w:szCs w:val="22"/>
        </w:rPr>
        <w:t>Expansion in Ecological Spaces by Year</w:t>
      </w:r>
    </w:p>
    <w:p w14:paraId="5CFF8E94" w14:textId="0187F27B" w:rsidR="00A17E96" w:rsidRPr="007C22BC" w:rsidRDefault="00A17E96" w:rsidP="00A17E96">
      <w:pPr>
        <w:pStyle w:val="Default"/>
        <w:spacing w:line="276" w:lineRule="auto"/>
        <w:jc w:val="both"/>
        <w:rPr>
          <w:rFonts w:ascii="Arial" w:hAnsi="Arial" w:cs="Arial"/>
          <w:sz w:val="22"/>
          <w:szCs w:val="22"/>
        </w:rPr>
      </w:pPr>
      <w:r w:rsidRPr="007C22BC">
        <w:rPr>
          <w:rFonts w:ascii="Arial" w:hAnsi="Arial" w:cs="Arial"/>
          <w:sz w:val="22"/>
          <w:szCs w:val="22"/>
        </w:rPr>
        <w:t xml:space="preserve">&lt;drawing&gt; </w:t>
      </w:r>
      <w:r w:rsidRPr="007C22BC">
        <w:rPr>
          <w:rFonts w:ascii="Arial" w:hAnsi="Arial" w:cs="Arial"/>
          <w:sz w:val="22"/>
          <w:szCs w:val="22"/>
        </w:rPr>
        <w:t>Promotion of Eco Friendly Lifestyle and Environmental Industries</w:t>
      </w:r>
    </w:p>
    <w:p w14:paraId="19F529C2" w14:textId="36F05806" w:rsidR="00A17E96" w:rsidRPr="007C22BC" w:rsidRDefault="00A17E96" w:rsidP="00A17E96">
      <w:pPr>
        <w:pStyle w:val="Default"/>
        <w:spacing w:line="276" w:lineRule="auto"/>
        <w:jc w:val="both"/>
        <w:rPr>
          <w:rFonts w:ascii="Arial" w:hAnsi="Arial" w:cs="Arial"/>
          <w:sz w:val="22"/>
          <w:szCs w:val="22"/>
        </w:rPr>
      </w:pPr>
      <w:r w:rsidRPr="007C22BC">
        <w:rPr>
          <w:rFonts w:ascii="Arial" w:hAnsi="Arial" w:cs="Arial"/>
          <w:sz w:val="22"/>
          <w:szCs w:val="22"/>
        </w:rPr>
        <w:t>&lt;drawing&gt; Everyday Environmental Improvements</w:t>
      </w:r>
    </w:p>
    <w:p w14:paraId="2DB3D97E" w14:textId="32DAE4C7" w:rsidR="00A17E96" w:rsidRPr="007C22BC" w:rsidRDefault="00A17E96" w:rsidP="00A17E96">
      <w:pPr>
        <w:pStyle w:val="Default"/>
        <w:spacing w:line="276" w:lineRule="auto"/>
        <w:jc w:val="both"/>
        <w:rPr>
          <w:rFonts w:ascii="Arial" w:hAnsi="Arial" w:cs="Arial"/>
          <w:sz w:val="22"/>
          <w:szCs w:val="22"/>
        </w:rPr>
      </w:pPr>
      <w:r w:rsidRPr="007C22BC">
        <w:rPr>
          <w:rFonts w:ascii="Arial" w:hAnsi="Arial" w:cs="Arial"/>
          <w:sz w:val="22"/>
          <w:szCs w:val="22"/>
        </w:rPr>
        <w:t xml:space="preserve">&lt;drawing&gt; </w:t>
      </w:r>
      <w:r w:rsidRPr="007C22BC">
        <w:rPr>
          <w:rFonts w:ascii="Arial" w:eastAsia="Montserrat" w:hAnsi="Arial" w:cs="Arial"/>
          <w:color w:val="221E1F"/>
          <w:sz w:val="22"/>
          <w:szCs w:val="22"/>
        </w:rPr>
        <w:t>Improvement in National Land Environmental Value</w:t>
      </w:r>
    </w:p>
    <w:p w14:paraId="4D416B06" w14:textId="42324559" w:rsidR="00A17E96" w:rsidRPr="007C22BC" w:rsidRDefault="007C22BC" w:rsidP="00A17E96">
      <w:pPr>
        <w:pStyle w:val="Default"/>
        <w:spacing w:line="276" w:lineRule="auto"/>
        <w:jc w:val="both"/>
        <w:rPr>
          <w:rFonts w:ascii="Arial" w:hAnsi="Arial" w:cs="Arial"/>
          <w:sz w:val="22"/>
          <w:szCs w:val="22"/>
        </w:rPr>
      </w:pPr>
      <w:r w:rsidRPr="007C22BC">
        <w:rPr>
          <w:rFonts w:ascii="Arial" w:hAnsi="Arial" w:cs="Arial"/>
          <w:sz w:val="22"/>
          <w:szCs w:val="22"/>
        </w:rPr>
        <w:t xml:space="preserve">&lt;drawing&gt; </w:t>
      </w:r>
      <w:r w:rsidRPr="007C22BC">
        <w:rPr>
          <w:rFonts w:ascii="Arial" w:eastAsia="Montserrat" w:hAnsi="Arial" w:cs="Arial"/>
          <w:color w:val="221E1F"/>
          <w:sz w:val="22"/>
          <w:szCs w:val="22"/>
        </w:rPr>
        <w:t>Major Components of the Integrated Environmental Management System</w:t>
      </w:r>
    </w:p>
    <w:p w14:paraId="39AEB91F" w14:textId="7F00B97E" w:rsidR="00A17E96" w:rsidRPr="007C22BC" w:rsidRDefault="00A17E96" w:rsidP="007C22BC">
      <w:pPr>
        <w:pStyle w:val="Default"/>
        <w:spacing w:line="276" w:lineRule="auto"/>
        <w:jc w:val="both"/>
        <w:rPr>
          <w:rFonts w:ascii="Arial" w:hAnsi="Arial" w:cs="Arial"/>
          <w:sz w:val="22"/>
          <w:szCs w:val="22"/>
        </w:rPr>
      </w:pPr>
    </w:p>
    <w:p w14:paraId="59D91D45" w14:textId="106B2AE6" w:rsidR="00A17E96" w:rsidRPr="007C22BC" w:rsidRDefault="007C22BC" w:rsidP="00FF5975">
      <w:pPr>
        <w:pStyle w:val="Default"/>
        <w:spacing w:line="276" w:lineRule="auto"/>
        <w:ind w:firstLineChars="50" w:firstLine="110"/>
        <w:jc w:val="both"/>
        <w:rPr>
          <w:rFonts w:ascii="Arial" w:hAnsi="Arial" w:cs="Arial"/>
          <w:sz w:val="22"/>
          <w:szCs w:val="22"/>
        </w:rPr>
      </w:pPr>
      <w:r w:rsidRPr="007C22BC">
        <w:rPr>
          <w:rFonts w:ascii="Arial" w:hAnsi="Arial" w:cs="Arial"/>
          <w:sz w:val="22"/>
          <w:szCs w:val="22"/>
        </w:rPr>
        <w:t>Many environmental indicators in South Korea are steadily</w:t>
      </w:r>
      <w:r w:rsidR="00FF5975">
        <w:rPr>
          <w:rFonts w:ascii="Arial" w:hAnsi="Arial" w:cs="Arial"/>
          <w:sz w:val="22"/>
          <w:szCs w:val="22"/>
        </w:rPr>
        <w:t xml:space="preserve"> </w:t>
      </w:r>
      <w:r w:rsidRPr="007C22BC">
        <w:rPr>
          <w:rFonts w:ascii="Arial" w:hAnsi="Arial" w:cs="Arial"/>
          <w:sz w:val="22"/>
          <w:szCs w:val="22"/>
        </w:rPr>
        <w:t>improving due to the efforts of the citizens and the government.</w:t>
      </w:r>
      <w:r w:rsidR="00FF5975">
        <w:rPr>
          <w:rFonts w:ascii="Arial" w:hAnsi="Arial" w:cs="Arial"/>
          <w:sz w:val="22"/>
          <w:szCs w:val="22"/>
        </w:rPr>
        <w:t xml:space="preserve"> </w:t>
      </w:r>
      <w:r w:rsidRPr="007C22BC">
        <w:rPr>
          <w:rFonts w:ascii="Arial" w:hAnsi="Arial" w:cs="Arial"/>
          <w:sz w:val="22"/>
          <w:szCs w:val="22"/>
        </w:rPr>
        <w:t>The government strengthens the environmental management</w:t>
      </w:r>
      <w:r w:rsidR="00FF5975">
        <w:rPr>
          <w:rFonts w:ascii="Arial" w:hAnsi="Arial" w:cs="Arial"/>
          <w:sz w:val="22"/>
          <w:szCs w:val="22"/>
        </w:rPr>
        <w:t xml:space="preserve"> </w:t>
      </w:r>
      <w:r w:rsidRPr="007C22BC">
        <w:rPr>
          <w:rFonts w:ascii="Arial" w:hAnsi="Arial" w:cs="Arial"/>
          <w:sz w:val="22"/>
          <w:szCs w:val="22"/>
        </w:rPr>
        <w:t>system to create an ecologically healthy and safe environment</w:t>
      </w:r>
      <w:r w:rsidR="00FF5975">
        <w:rPr>
          <w:rFonts w:ascii="Arial" w:hAnsi="Arial" w:cs="Arial"/>
          <w:sz w:val="22"/>
          <w:szCs w:val="22"/>
        </w:rPr>
        <w:t xml:space="preserve"> </w:t>
      </w:r>
      <w:r w:rsidRPr="007C22BC">
        <w:rPr>
          <w:rFonts w:ascii="Arial" w:hAnsi="Arial" w:cs="Arial"/>
          <w:sz w:val="22"/>
          <w:szCs w:val="22"/>
        </w:rPr>
        <w:t>by preventing urban sprawl, inspecting hazardous chemical</w:t>
      </w:r>
      <w:r w:rsidR="00FF5975">
        <w:rPr>
          <w:rFonts w:ascii="Arial" w:hAnsi="Arial" w:cs="Arial"/>
          <w:sz w:val="22"/>
          <w:szCs w:val="22"/>
        </w:rPr>
        <w:t xml:space="preserve"> </w:t>
      </w:r>
      <w:r w:rsidRPr="007C22BC">
        <w:rPr>
          <w:rFonts w:ascii="Arial" w:hAnsi="Arial" w:cs="Arial"/>
          <w:sz w:val="22"/>
          <w:szCs w:val="22"/>
        </w:rPr>
        <w:t>handling facilities, and managing environmental diseases. In</w:t>
      </w:r>
      <w:r w:rsidR="00FF5975">
        <w:rPr>
          <w:rFonts w:ascii="Arial" w:hAnsi="Arial" w:cs="Arial"/>
          <w:sz w:val="22"/>
          <w:szCs w:val="22"/>
        </w:rPr>
        <w:t xml:space="preserve"> </w:t>
      </w:r>
      <w:r w:rsidRPr="007C22BC">
        <w:rPr>
          <w:rFonts w:ascii="Arial" w:hAnsi="Arial" w:cs="Arial"/>
          <w:sz w:val="22"/>
          <w:szCs w:val="22"/>
        </w:rPr>
        <w:t>2014, while the government simplified the licensing processes,</w:t>
      </w:r>
      <w:r w:rsidR="00FF5975">
        <w:rPr>
          <w:rFonts w:ascii="Arial" w:hAnsi="Arial" w:cs="Arial"/>
          <w:sz w:val="22"/>
          <w:szCs w:val="22"/>
        </w:rPr>
        <w:t xml:space="preserve"> </w:t>
      </w:r>
      <w:r w:rsidRPr="007C22BC">
        <w:rPr>
          <w:rFonts w:ascii="Arial" w:hAnsi="Arial" w:cs="Arial"/>
          <w:sz w:val="22"/>
          <w:szCs w:val="22"/>
        </w:rPr>
        <w:t>the Integrated Approach to Environmental Management was</w:t>
      </w:r>
      <w:r w:rsidR="00FF5975">
        <w:rPr>
          <w:rFonts w:ascii="Arial" w:hAnsi="Arial" w:cs="Arial"/>
          <w:sz w:val="22"/>
          <w:szCs w:val="22"/>
        </w:rPr>
        <w:t xml:space="preserve"> </w:t>
      </w:r>
      <w:r w:rsidRPr="007C22BC">
        <w:rPr>
          <w:rFonts w:ascii="Arial" w:hAnsi="Arial" w:cs="Arial"/>
          <w:sz w:val="22"/>
          <w:szCs w:val="22"/>
        </w:rPr>
        <w:t>established to effectively suppress pollutant emissions. The project</w:t>
      </w:r>
      <w:r w:rsidR="00FF5975">
        <w:rPr>
          <w:rFonts w:ascii="Arial" w:hAnsi="Arial" w:cs="Arial"/>
          <w:sz w:val="22"/>
          <w:szCs w:val="22"/>
        </w:rPr>
        <w:t xml:space="preserve"> </w:t>
      </w:r>
      <w:r w:rsidRPr="007C22BC">
        <w:rPr>
          <w:rFonts w:ascii="Arial" w:hAnsi="Arial" w:cs="Arial"/>
          <w:sz w:val="22"/>
          <w:szCs w:val="22"/>
        </w:rPr>
        <w:t>was increasing the rate of achieving "good water" based on water</w:t>
      </w:r>
      <w:r w:rsidR="00FF5975">
        <w:rPr>
          <w:rFonts w:ascii="Arial" w:hAnsi="Arial" w:cs="Arial"/>
          <w:sz w:val="22"/>
          <w:szCs w:val="22"/>
        </w:rPr>
        <w:t xml:space="preserve"> </w:t>
      </w:r>
      <w:r w:rsidRPr="007C22BC">
        <w:rPr>
          <w:rFonts w:ascii="Arial" w:hAnsi="Arial" w:cs="Arial"/>
          <w:sz w:val="22"/>
          <w:szCs w:val="22"/>
        </w:rPr>
        <w:t>pollution indicators. Accordingly, the indicators were beneficial for</w:t>
      </w:r>
      <w:r w:rsidR="00FF5975">
        <w:rPr>
          <w:rFonts w:ascii="Arial" w:hAnsi="Arial" w:cs="Arial"/>
          <w:sz w:val="22"/>
          <w:szCs w:val="22"/>
        </w:rPr>
        <w:t xml:space="preserve"> </w:t>
      </w:r>
      <w:r w:rsidRPr="007C22BC">
        <w:rPr>
          <w:rFonts w:ascii="Arial" w:hAnsi="Arial" w:cs="Arial"/>
          <w:sz w:val="22"/>
          <w:szCs w:val="22"/>
        </w:rPr>
        <w:t>improving the water quality of rivers and lakes nationwide. Also,</w:t>
      </w:r>
      <w:r w:rsidRPr="007C22BC">
        <w:rPr>
          <w:rFonts w:ascii="Arial" w:hAnsi="Arial" w:cs="Arial"/>
          <w:sz w:val="22"/>
          <w:szCs w:val="22"/>
        </w:rPr>
        <w:t xml:space="preserve"> </w:t>
      </w:r>
      <w:r w:rsidRPr="007C22BC">
        <w:rPr>
          <w:rFonts w:ascii="Arial" w:hAnsi="Arial" w:cs="Arial"/>
          <w:sz w:val="22"/>
          <w:szCs w:val="22"/>
        </w:rPr>
        <w:t>water supply distribution systems have been enhanced, supplying</w:t>
      </w:r>
      <w:r w:rsidR="00FF5975">
        <w:rPr>
          <w:rFonts w:ascii="Arial" w:hAnsi="Arial" w:cs="Arial"/>
          <w:sz w:val="22"/>
          <w:szCs w:val="22"/>
        </w:rPr>
        <w:t xml:space="preserve"> </w:t>
      </w:r>
      <w:r w:rsidRPr="007C22BC">
        <w:rPr>
          <w:rFonts w:ascii="Arial" w:hAnsi="Arial" w:cs="Arial"/>
          <w:sz w:val="22"/>
          <w:szCs w:val="22"/>
        </w:rPr>
        <w:t>clean water to farming and fishing villages. The supply rate of the</w:t>
      </w:r>
      <w:r w:rsidR="00FF5975">
        <w:rPr>
          <w:rFonts w:ascii="Arial" w:hAnsi="Arial" w:cs="Arial"/>
          <w:sz w:val="22"/>
          <w:szCs w:val="22"/>
        </w:rPr>
        <w:t xml:space="preserve"> </w:t>
      </w:r>
      <w:r w:rsidRPr="007C22BC">
        <w:rPr>
          <w:rFonts w:ascii="Arial" w:hAnsi="Arial" w:cs="Arial"/>
          <w:sz w:val="22"/>
          <w:szCs w:val="22"/>
        </w:rPr>
        <w:t>sewer system is also increasing, while the concentration of water</w:t>
      </w:r>
      <w:r w:rsidR="00FF5975">
        <w:rPr>
          <w:rFonts w:ascii="Arial" w:hAnsi="Arial" w:cs="Arial"/>
          <w:sz w:val="22"/>
          <w:szCs w:val="22"/>
        </w:rPr>
        <w:t xml:space="preserve"> </w:t>
      </w:r>
      <w:r w:rsidRPr="007C22BC">
        <w:rPr>
          <w:rFonts w:ascii="Arial" w:hAnsi="Arial" w:cs="Arial"/>
          <w:sz w:val="22"/>
          <w:szCs w:val="22"/>
        </w:rPr>
        <w:t>pollutants is continuously decreasing.</w:t>
      </w:r>
    </w:p>
    <w:p w14:paraId="5CE1C7D9" w14:textId="35364978" w:rsidR="00A17E96" w:rsidRPr="007C22BC" w:rsidRDefault="007C22BC" w:rsidP="007C22BC">
      <w:pPr>
        <w:pStyle w:val="Default"/>
        <w:spacing w:line="276" w:lineRule="auto"/>
        <w:ind w:firstLineChars="50" w:firstLine="110"/>
        <w:jc w:val="both"/>
        <w:rPr>
          <w:rFonts w:ascii="Arial" w:hAnsi="Arial" w:cs="Arial"/>
          <w:sz w:val="22"/>
          <w:szCs w:val="22"/>
        </w:rPr>
      </w:pPr>
      <w:r w:rsidRPr="007C22BC">
        <w:rPr>
          <w:rFonts w:ascii="Arial" w:hAnsi="Arial" w:cs="Arial"/>
          <w:color w:val="221E1F"/>
          <w:sz w:val="22"/>
          <w:szCs w:val="22"/>
        </w:rPr>
        <w:t>Global concerns regarding climate change have led to proactive efforts on the local level to reduce greenhouse gas (GHG) emissions. Maintaining pace with the international society, Korea aimed to reduce 30% of GHG emissions by 2020 while instituting a low-carbon socio-economic structure. The government also maximizes resource circulation by recycling wastes and cultivates the environmental industry as the nation's new growth engine. The export volume for Korea's environmental industry has increased</w:t>
      </w:r>
      <w:r w:rsidRPr="007C22BC">
        <w:rPr>
          <w:rFonts w:ascii="Arial" w:hAnsi="Arial" w:cs="Arial"/>
          <w:color w:val="221E1F"/>
          <w:sz w:val="22"/>
          <w:szCs w:val="22"/>
        </w:rPr>
        <w:t xml:space="preserve"> </w:t>
      </w:r>
      <w:r w:rsidRPr="007C22BC">
        <w:rPr>
          <w:rFonts w:ascii="Arial" w:hAnsi="Arial" w:cs="Arial"/>
          <w:color w:val="221E1F"/>
          <w:sz w:val="22"/>
          <w:szCs w:val="22"/>
        </w:rPr>
        <w:t>from 0.7 trillion KRW in 2004 to 8.2 trillion KRW in 2018. It is expected to be of great help in creating new jobs and increasing revenue.</w:t>
      </w:r>
    </w:p>
    <w:p w14:paraId="10063BFF" w14:textId="0A9A2715" w:rsidR="007C22BC" w:rsidRPr="007C22BC" w:rsidRDefault="007C22BC" w:rsidP="00FF5975">
      <w:pPr>
        <w:pStyle w:val="Default"/>
        <w:spacing w:line="276" w:lineRule="auto"/>
        <w:ind w:firstLineChars="50" w:firstLine="110"/>
        <w:jc w:val="both"/>
        <w:rPr>
          <w:rFonts w:ascii="Arial" w:hAnsi="Arial" w:cs="Arial"/>
          <w:sz w:val="22"/>
          <w:szCs w:val="22"/>
        </w:rPr>
      </w:pPr>
      <w:r w:rsidRPr="007C22BC">
        <w:rPr>
          <w:rFonts w:ascii="Arial" w:hAnsi="Arial" w:cs="Arial"/>
          <w:sz w:val="22"/>
          <w:szCs w:val="22"/>
        </w:rPr>
        <w:t>There are tangible outcomes from promoting the expansion</w:t>
      </w:r>
      <w:r w:rsidR="00FF5975">
        <w:rPr>
          <w:rFonts w:ascii="Arial" w:hAnsi="Arial" w:cs="Arial"/>
          <w:sz w:val="22"/>
          <w:szCs w:val="22"/>
        </w:rPr>
        <w:t xml:space="preserve"> </w:t>
      </w:r>
      <w:r w:rsidRPr="007C22BC">
        <w:rPr>
          <w:rFonts w:ascii="Arial" w:hAnsi="Arial" w:cs="Arial"/>
          <w:sz w:val="22"/>
          <w:szCs w:val="22"/>
        </w:rPr>
        <w:t>of ecological space, advancement in biodiversity management,</w:t>
      </w:r>
      <w:r w:rsidR="00FF5975">
        <w:rPr>
          <w:rFonts w:ascii="Arial" w:hAnsi="Arial" w:cs="Arial"/>
          <w:sz w:val="22"/>
          <w:szCs w:val="22"/>
        </w:rPr>
        <w:t xml:space="preserve"> </w:t>
      </w:r>
      <w:r w:rsidRPr="007C22BC">
        <w:rPr>
          <w:rFonts w:ascii="Arial" w:hAnsi="Arial" w:cs="Arial"/>
          <w:sz w:val="22"/>
          <w:szCs w:val="22"/>
        </w:rPr>
        <w:t>restoration of stream ecosystems, and reduction of ultra-particulate</w:t>
      </w:r>
      <w:r w:rsidR="00FF5975">
        <w:rPr>
          <w:rFonts w:ascii="Arial" w:hAnsi="Arial" w:cs="Arial"/>
          <w:sz w:val="22"/>
          <w:szCs w:val="22"/>
        </w:rPr>
        <w:t xml:space="preserve"> </w:t>
      </w:r>
      <w:r w:rsidRPr="007C22BC">
        <w:rPr>
          <w:rFonts w:ascii="Arial" w:hAnsi="Arial" w:cs="Arial"/>
          <w:sz w:val="22"/>
          <w:szCs w:val="22"/>
        </w:rPr>
        <w:t>matter. For example, parks and protected areas are steadily</w:t>
      </w:r>
      <w:r w:rsidR="00FF5975">
        <w:rPr>
          <w:rFonts w:ascii="Arial" w:hAnsi="Arial" w:cs="Arial"/>
          <w:sz w:val="22"/>
          <w:szCs w:val="22"/>
        </w:rPr>
        <w:t xml:space="preserve"> </w:t>
      </w:r>
      <w:r w:rsidRPr="007C22BC">
        <w:rPr>
          <w:rFonts w:ascii="Arial" w:hAnsi="Arial" w:cs="Arial"/>
          <w:sz w:val="22"/>
          <w:szCs w:val="22"/>
        </w:rPr>
        <w:t>expanding as more natural parks are designated and managed as</w:t>
      </w:r>
      <w:r w:rsidR="00FF5975">
        <w:rPr>
          <w:rFonts w:ascii="Arial" w:hAnsi="Arial" w:cs="Arial"/>
          <w:sz w:val="22"/>
          <w:szCs w:val="22"/>
        </w:rPr>
        <w:t xml:space="preserve"> </w:t>
      </w:r>
      <w:r w:rsidRPr="007C22BC">
        <w:rPr>
          <w:rFonts w:ascii="Arial" w:hAnsi="Arial" w:cs="Arial"/>
          <w:sz w:val="22"/>
          <w:szCs w:val="22"/>
        </w:rPr>
        <w:t>places of relaxation and ecological exploration.</w:t>
      </w:r>
    </w:p>
    <w:p w14:paraId="3D806D90" w14:textId="19A386A8" w:rsidR="007C22BC" w:rsidRPr="007C22BC" w:rsidRDefault="007C22BC" w:rsidP="007C22BC">
      <w:pPr>
        <w:pStyle w:val="Default"/>
        <w:spacing w:line="276" w:lineRule="auto"/>
        <w:ind w:firstLineChars="50" w:firstLine="110"/>
        <w:jc w:val="both"/>
        <w:rPr>
          <w:rFonts w:ascii="Arial" w:hAnsi="Arial" w:cs="Arial"/>
          <w:sz w:val="22"/>
          <w:szCs w:val="22"/>
        </w:rPr>
      </w:pPr>
      <w:r w:rsidRPr="007C22BC">
        <w:rPr>
          <w:rFonts w:ascii="Arial" w:hAnsi="Arial" w:cs="Arial"/>
          <w:color w:val="221E1F"/>
          <w:sz w:val="22"/>
          <w:szCs w:val="22"/>
        </w:rPr>
        <w:t xml:space="preserve">It is possible to know whether environmental indicators are improving by reviewing eco-friendly living, environmental industries, living environments, and national environmental values. The data on the number of households who have subscribed to the carbon points system, the purchase amount of green products, and the investment cost to prevent environmental pollution indicate that the scale of eco-friendly living and environmental industries is increasing. However, with urbanization, the number of </w:t>
      </w:r>
      <w:r w:rsidRPr="007C22BC">
        <w:rPr>
          <w:rFonts w:ascii="Arial" w:hAnsi="Arial" w:cs="Arial"/>
          <w:color w:val="221E1F"/>
          <w:sz w:val="22"/>
          <w:szCs w:val="22"/>
        </w:rPr>
        <w:lastRenderedPageBreak/>
        <w:t>businesses that discharge air pollutants, the number of facilities that discharge noise and vibration, and the level of soil pollution are constantly rising. Therefore, an active response is necessary to improve the living environment.</w:t>
      </w:r>
    </w:p>
    <w:p w14:paraId="7FB5DAA8" w14:textId="0950141B" w:rsidR="007C22BC" w:rsidRPr="007C22BC" w:rsidRDefault="007C22BC" w:rsidP="007C22BC">
      <w:pPr>
        <w:pStyle w:val="Default"/>
        <w:spacing w:line="276" w:lineRule="auto"/>
        <w:ind w:firstLineChars="50" w:firstLine="110"/>
        <w:jc w:val="both"/>
        <w:rPr>
          <w:rFonts w:ascii="Arial" w:hAnsi="Arial" w:cs="Arial"/>
          <w:sz w:val="22"/>
          <w:szCs w:val="22"/>
        </w:rPr>
      </w:pPr>
      <w:r w:rsidRPr="007C22BC">
        <w:rPr>
          <w:rFonts w:ascii="Arial" w:hAnsi="Arial" w:cs="Arial"/>
          <w:color w:val="221E1F"/>
          <w:sz w:val="22"/>
          <w:szCs w:val="22"/>
        </w:rPr>
        <w:t>Lastly, the increasing number of ecological and landscape conservation areas, marine protected areas, native species, and endangered wildlife suggests that the nation’s views of the natural environment are gradually changing.</w:t>
      </w:r>
    </w:p>
    <w:p w14:paraId="4F56D551" w14:textId="42C02BEE" w:rsidR="007C22BC" w:rsidRPr="007C22BC" w:rsidRDefault="007C22BC" w:rsidP="007C22BC">
      <w:pPr>
        <w:pStyle w:val="Default"/>
        <w:spacing w:line="276" w:lineRule="auto"/>
        <w:ind w:firstLineChars="50" w:firstLine="110"/>
        <w:jc w:val="both"/>
        <w:rPr>
          <w:rFonts w:ascii="Arial" w:hAnsi="Arial" w:cs="Arial"/>
          <w:sz w:val="22"/>
          <w:szCs w:val="22"/>
        </w:rPr>
      </w:pPr>
      <w:r w:rsidRPr="007C22BC">
        <w:rPr>
          <w:rFonts w:ascii="Arial" w:hAnsi="Arial" w:cs="Arial"/>
          <w:color w:val="221E1F"/>
          <w:sz w:val="22"/>
          <w:szCs w:val="22"/>
        </w:rPr>
        <w:t>Over the past 40 years, South Korea has managed water pollutants, air pollutants, and wastes separately. Individual management did not reflect characteristics and conditions of each industrial sites, so the effect of improvement by sector did not lead to overall environmental improvement. The government has introduced the "Act on Integrated Management of Environmental Pollution Facilities," which assists big industries that cause a large environmental impact to manage pollutants in an integrated manner. With the implementation of the Act, the nation pursues comprehensive and effective environmental management, which mitigates the burden of obtaining multiple environmental licensing for industries. This leads to a parallel improvement of environmentally sound technology, restoration in environmental quality, and the cultivation of industries and their competitive edge.</w:t>
      </w:r>
    </w:p>
    <w:p w14:paraId="4D8C95A7" w14:textId="01603D4A" w:rsidR="005D7EA6" w:rsidRPr="007C22BC" w:rsidRDefault="005D7EA6" w:rsidP="007C22BC">
      <w:pPr>
        <w:pStyle w:val="Default"/>
        <w:spacing w:line="276" w:lineRule="auto"/>
        <w:jc w:val="both"/>
        <w:rPr>
          <w:rFonts w:ascii="Arial" w:hAnsi="Arial" w:cs="Arial"/>
          <w:sz w:val="22"/>
          <w:szCs w:val="22"/>
        </w:rPr>
      </w:pPr>
    </w:p>
    <w:p w14:paraId="7786E051" w14:textId="0C5882CF" w:rsidR="000937EA" w:rsidRDefault="000937EA">
      <w:pPr>
        <w:widowControl/>
        <w:wordWrap/>
        <w:autoSpaceDE/>
        <w:autoSpaceDN/>
        <w:rPr>
          <w:rFonts w:ascii="Arial" w:hAnsi="Arial" w:cs="Arial"/>
          <w:color w:val="000000"/>
          <w:kern w:val="0"/>
          <w:sz w:val="22"/>
        </w:rPr>
      </w:pPr>
      <w:r>
        <w:rPr>
          <w:rFonts w:ascii="Arial" w:hAnsi="Arial" w:cs="Arial"/>
          <w:sz w:val="22"/>
        </w:rPr>
        <w:br w:type="page"/>
      </w:r>
    </w:p>
    <w:p w14:paraId="3A9EEA95" w14:textId="0F9F5A5B" w:rsidR="000937EA" w:rsidRPr="000937EA" w:rsidRDefault="000937EA" w:rsidP="000937EA">
      <w:pPr>
        <w:pStyle w:val="Default"/>
        <w:spacing w:line="276" w:lineRule="auto"/>
        <w:jc w:val="both"/>
        <w:rPr>
          <w:rFonts w:ascii="Arial" w:hAnsi="Arial" w:cs="Arial"/>
          <w:sz w:val="22"/>
          <w:szCs w:val="22"/>
        </w:rPr>
      </w:pPr>
      <w:r w:rsidRPr="000937EA">
        <w:rPr>
          <w:rFonts w:ascii="Arial" w:eastAsia="Montserrat SemiBold" w:hAnsi="Arial" w:cs="Arial"/>
          <w:b/>
          <w:bCs/>
          <w:color w:val="221E1F"/>
          <w:sz w:val="22"/>
          <w:szCs w:val="22"/>
        </w:rPr>
        <w:lastRenderedPageBreak/>
        <w:t>Air Pollution Monitoring</w:t>
      </w:r>
    </w:p>
    <w:p w14:paraId="20292384" w14:textId="65444B27" w:rsidR="000937EA" w:rsidRPr="00177918" w:rsidRDefault="000937EA" w:rsidP="00177918">
      <w:pPr>
        <w:pStyle w:val="Default"/>
        <w:spacing w:line="276" w:lineRule="auto"/>
        <w:jc w:val="both"/>
        <w:rPr>
          <w:rFonts w:ascii="Arial" w:hAnsi="Arial" w:cs="Arial"/>
          <w:sz w:val="22"/>
          <w:szCs w:val="22"/>
        </w:rPr>
      </w:pPr>
    </w:p>
    <w:p w14:paraId="08040CF5" w14:textId="3F7A7BD1" w:rsidR="000937EA" w:rsidRPr="00177918" w:rsidRDefault="000937EA" w:rsidP="00177918">
      <w:pPr>
        <w:pStyle w:val="Default"/>
        <w:spacing w:line="276" w:lineRule="auto"/>
        <w:jc w:val="both"/>
        <w:rPr>
          <w:rFonts w:ascii="Arial" w:hAnsi="Arial" w:cs="Arial"/>
          <w:sz w:val="22"/>
          <w:szCs w:val="22"/>
        </w:rPr>
      </w:pPr>
      <w:r w:rsidRPr="00177918">
        <w:rPr>
          <w:rFonts w:ascii="Arial" w:hAnsi="Arial" w:cs="Arial"/>
          <w:sz w:val="22"/>
          <w:szCs w:val="22"/>
        </w:rPr>
        <w:t xml:space="preserve">&lt;map&gt; </w:t>
      </w:r>
      <w:r w:rsidRPr="00177918">
        <w:rPr>
          <w:rFonts w:ascii="Arial" w:eastAsia="Montserrat" w:hAnsi="Arial" w:cs="Arial"/>
          <w:color w:val="221E1F"/>
          <w:sz w:val="22"/>
          <w:szCs w:val="22"/>
        </w:rPr>
        <w:t>Air Pollution Measurement Network</w:t>
      </w:r>
    </w:p>
    <w:p w14:paraId="55C54D5A" w14:textId="7BD3F818" w:rsidR="000937EA" w:rsidRPr="00177918" w:rsidRDefault="000937EA" w:rsidP="00177918">
      <w:pPr>
        <w:pStyle w:val="Default"/>
        <w:spacing w:line="276" w:lineRule="auto"/>
        <w:jc w:val="both"/>
        <w:rPr>
          <w:rFonts w:ascii="Arial" w:hAnsi="Arial" w:cs="Arial"/>
          <w:sz w:val="22"/>
          <w:szCs w:val="22"/>
        </w:rPr>
      </w:pPr>
      <w:r w:rsidRPr="00177918">
        <w:rPr>
          <w:rFonts w:ascii="Arial" w:hAnsi="Arial" w:cs="Arial"/>
          <w:sz w:val="22"/>
          <w:szCs w:val="22"/>
        </w:rPr>
        <w:t xml:space="preserve">&lt;photograph&gt; </w:t>
      </w:r>
      <w:r w:rsidRPr="00177918">
        <w:rPr>
          <w:rFonts w:ascii="Arial" w:eastAsia="Montserrat" w:hAnsi="Arial" w:cs="Arial"/>
          <w:color w:val="221E1F"/>
          <w:sz w:val="22"/>
          <w:szCs w:val="22"/>
        </w:rPr>
        <w:t>Fog and Fine Dust</w:t>
      </w:r>
    </w:p>
    <w:p w14:paraId="3C8C3F84" w14:textId="0A61E03F" w:rsidR="000937EA" w:rsidRPr="00177918" w:rsidRDefault="000937EA" w:rsidP="00177918">
      <w:pPr>
        <w:pStyle w:val="Default"/>
        <w:spacing w:line="276" w:lineRule="auto"/>
        <w:jc w:val="both"/>
        <w:rPr>
          <w:rFonts w:ascii="Arial" w:hAnsi="Arial" w:cs="Arial"/>
          <w:sz w:val="22"/>
          <w:szCs w:val="22"/>
        </w:rPr>
      </w:pPr>
      <w:r w:rsidRPr="00177918">
        <w:rPr>
          <w:rFonts w:ascii="Arial" w:hAnsi="Arial" w:cs="Arial"/>
          <w:sz w:val="22"/>
          <w:szCs w:val="22"/>
        </w:rPr>
        <w:t xml:space="preserve">&lt;photograph&gt; </w:t>
      </w:r>
      <w:r w:rsidRPr="00177918">
        <w:rPr>
          <w:rFonts w:ascii="Arial" w:eastAsia="Montserrat" w:hAnsi="Arial" w:cs="Arial"/>
          <w:color w:val="221E1F"/>
          <w:sz w:val="22"/>
          <w:szCs w:val="22"/>
        </w:rPr>
        <w:t>Air Pollution Monitoring Station</w:t>
      </w:r>
    </w:p>
    <w:p w14:paraId="629B5110" w14:textId="3BFAF124" w:rsidR="000937EA" w:rsidRPr="00177918" w:rsidRDefault="000937EA" w:rsidP="00177918">
      <w:pPr>
        <w:pStyle w:val="Default"/>
        <w:spacing w:line="276" w:lineRule="auto"/>
        <w:jc w:val="both"/>
        <w:rPr>
          <w:rFonts w:ascii="Arial" w:hAnsi="Arial" w:cs="Arial"/>
          <w:sz w:val="22"/>
          <w:szCs w:val="22"/>
        </w:rPr>
      </w:pPr>
      <w:r w:rsidRPr="00177918">
        <w:rPr>
          <w:rFonts w:ascii="Arial" w:hAnsi="Arial" w:cs="Arial"/>
          <w:sz w:val="22"/>
          <w:szCs w:val="22"/>
        </w:rPr>
        <w:t xml:space="preserve">&lt;photograph&gt; </w:t>
      </w:r>
      <w:r w:rsidRPr="00177918">
        <w:rPr>
          <w:rFonts w:ascii="Arial" w:eastAsia="Montserrat" w:hAnsi="Arial" w:cs="Arial"/>
          <w:color w:val="221E1F"/>
          <w:sz w:val="22"/>
          <w:szCs w:val="22"/>
        </w:rPr>
        <w:t>Fine Dust Measuring Instrument and Traffic Light</w:t>
      </w:r>
    </w:p>
    <w:p w14:paraId="4BFA046E" w14:textId="77777777" w:rsidR="000937EA" w:rsidRPr="00177918" w:rsidRDefault="000937EA" w:rsidP="00177918">
      <w:pPr>
        <w:pStyle w:val="Default"/>
        <w:spacing w:line="276" w:lineRule="auto"/>
        <w:jc w:val="both"/>
        <w:rPr>
          <w:rFonts w:ascii="Arial" w:hAnsi="Arial" w:cs="Arial"/>
          <w:sz w:val="22"/>
          <w:szCs w:val="22"/>
        </w:rPr>
      </w:pPr>
    </w:p>
    <w:p w14:paraId="07E64CD2" w14:textId="586921D6" w:rsidR="000937EA" w:rsidRPr="00177918" w:rsidRDefault="00177918" w:rsidP="00177918">
      <w:pPr>
        <w:pStyle w:val="Default"/>
        <w:spacing w:line="276" w:lineRule="auto"/>
        <w:ind w:firstLineChars="50" w:firstLine="110"/>
        <w:jc w:val="both"/>
        <w:rPr>
          <w:rFonts w:ascii="Arial" w:hAnsi="Arial" w:cs="Arial"/>
          <w:sz w:val="22"/>
          <w:szCs w:val="22"/>
        </w:rPr>
      </w:pPr>
      <w:r w:rsidRPr="00177918">
        <w:rPr>
          <w:rFonts w:ascii="Arial" w:hAnsi="Arial" w:cs="Arial"/>
          <w:color w:val="221E1F"/>
          <w:sz w:val="22"/>
          <w:szCs w:val="22"/>
        </w:rPr>
        <w:t>South Korea has conducted various environmental projects monitoring factors responsible for environmental pollution. The data obtained through these projects provide the public real-time information and are used as the basis for national and local environmental policies.</w:t>
      </w:r>
    </w:p>
    <w:p w14:paraId="76D5F840" w14:textId="2CDAE3EA" w:rsidR="000937EA" w:rsidRPr="00177918" w:rsidRDefault="00177918" w:rsidP="00177918">
      <w:pPr>
        <w:pStyle w:val="Default"/>
        <w:spacing w:line="276" w:lineRule="auto"/>
        <w:ind w:firstLineChars="50" w:firstLine="110"/>
        <w:jc w:val="both"/>
        <w:rPr>
          <w:rFonts w:ascii="Arial" w:hAnsi="Arial" w:cs="Arial"/>
          <w:sz w:val="22"/>
          <w:szCs w:val="22"/>
        </w:rPr>
      </w:pPr>
      <w:r w:rsidRPr="00177918">
        <w:rPr>
          <w:rFonts w:ascii="Arial" w:hAnsi="Arial" w:cs="Arial"/>
          <w:color w:val="221E1F"/>
          <w:sz w:val="22"/>
          <w:szCs w:val="22"/>
        </w:rPr>
        <w:t>As of 2018, the national air pollution monitoring network (584 stations) was implemented to investigate the patterns of ambient air pollution and to determine whether air quality standards were being achieved. The review and evaluation committee determines the degree of risk by referring to toxicity, ecosystem impact, and emissions. This network is composed of an urban air monitoring network (333 stations), a roadside air monitoring network (40 stations), a national background monitoring network (3 stations), a suburban air monitoring network (22 stations), an acid deposition monitoring network (41 stations), an atmospheric heavy metal monitoring network (56 stations), a hazardous air pollutants</w:t>
      </w:r>
      <w:r w:rsidRPr="00177918">
        <w:rPr>
          <w:rFonts w:ascii="Arial" w:hAnsi="Arial" w:cs="Arial"/>
          <w:color w:val="221E1F"/>
          <w:sz w:val="22"/>
          <w:szCs w:val="22"/>
        </w:rPr>
        <w:t xml:space="preserve"> </w:t>
      </w:r>
      <w:r w:rsidRPr="00177918">
        <w:rPr>
          <w:rFonts w:ascii="Arial" w:hAnsi="Arial" w:cs="Arial"/>
          <w:color w:val="221E1F"/>
          <w:sz w:val="22"/>
          <w:szCs w:val="22"/>
        </w:rPr>
        <w:t xml:space="preserve">monitoring network (34 stations), a photochemical air pollutant monitoring network (18 stations), a global atmosphere monitoring network (1 station), a </w:t>
      </w:r>
      <w:r w:rsidR="00667C99" w:rsidRPr="00DF24AF">
        <w:rPr>
          <w:rFonts w:ascii="Arial" w:hAnsi="Arial" w:cs="Arial"/>
          <w:sz w:val="22"/>
          <w:szCs w:val="22"/>
        </w:rPr>
        <w:t>PM</w:t>
      </w:r>
      <w:r w:rsidR="00667C99" w:rsidRPr="00620D01">
        <w:rPr>
          <w:rFonts w:ascii="Arial" w:hAnsi="Arial" w:cs="Arial"/>
          <w:sz w:val="22"/>
          <w:szCs w:val="22"/>
          <w:vertAlign w:val="subscript"/>
        </w:rPr>
        <w:t>2.5</w:t>
      </w:r>
      <w:r w:rsidR="00667C99">
        <w:rPr>
          <w:rFonts w:ascii="Arial" w:hAnsi="Arial" w:cs="Arial"/>
          <w:sz w:val="22"/>
          <w:szCs w:val="22"/>
          <w:vertAlign w:val="subscript"/>
        </w:rPr>
        <w:t xml:space="preserve"> </w:t>
      </w:r>
      <w:r w:rsidRPr="00177918">
        <w:rPr>
          <w:rFonts w:ascii="Arial" w:hAnsi="Arial" w:cs="Arial"/>
          <w:color w:val="221E1F"/>
          <w:sz w:val="22"/>
          <w:szCs w:val="22"/>
        </w:rPr>
        <w:t>monitoring network (30 stations), and an intensive monitoring network (6 stations).</w:t>
      </w:r>
    </w:p>
    <w:p w14:paraId="1AB8082F" w14:textId="28E0ED5A" w:rsidR="000937EA" w:rsidRPr="00177918" w:rsidRDefault="00177918" w:rsidP="00177918">
      <w:pPr>
        <w:pStyle w:val="Default"/>
        <w:spacing w:line="276" w:lineRule="auto"/>
        <w:ind w:firstLineChars="50" w:firstLine="110"/>
        <w:jc w:val="both"/>
        <w:rPr>
          <w:rFonts w:ascii="Arial" w:hAnsi="Arial" w:cs="Arial"/>
          <w:sz w:val="22"/>
          <w:szCs w:val="22"/>
        </w:rPr>
      </w:pPr>
      <w:r w:rsidRPr="00177918">
        <w:rPr>
          <w:rFonts w:ascii="Arial" w:hAnsi="Arial" w:cs="Arial"/>
          <w:color w:val="221E1F"/>
          <w:sz w:val="22"/>
          <w:szCs w:val="22"/>
        </w:rPr>
        <w:t>The data measured at the stations are stored at the National Air Pollution Information Management System (NAMIS). Data on air pollution is publicized in real-time through "Air Korea" (www. airkorea.or.kr), launched in December 2005.</w:t>
      </w:r>
    </w:p>
    <w:p w14:paraId="314F90BB" w14:textId="77777777" w:rsidR="000937EA" w:rsidRPr="00DF24AF" w:rsidRDefault="000937EA" w:rsidP="00DF24AF">
      <w:pPr>
        <w:pStyle w:val="Default"/>
        <w:spacing w:line="276" w:lineRule="auto"/>
        <w:jc w:val="both"/>
        <w:rPr>
          <w:rFonts w:ascii="Arial" w:hAnsi="Arial" w:cs="Arial"/>
          <w:sz w:val="22"/>
          <w:szCs w:val="22"/>
        </w:rPr>
      </w:pPr>
    </w:p>
    <w:p w14:paraId="10F18AAA" w14:textId="49DDFD4B" w:rsidR="000937EA" w:rsidRPr="00DF24AF" w:rsidRDefault="000937EA" w:rsidP="00DF24AF">
      <w:pPr>
        <w:pStyle w:val="Default"/>
        <w:spacing w:line="276" w:lineRule="auto"/>
        <w:jc w:val="both"/>
        <w:rPr>
          <w:rFonts w:ascii="Arial" w:hAnsi="Arial" w:cs="Arial"/>
          <w:sz w:val="22"/>
          <w:szCs w:val="22"/>
        </w:rPr>
      </w:pPr>
      <w:r w:rsidRPr="00DF24AF">
        <w:rPr>
          <w:rFonts w:ascii="Arial" w:hAnsi="Arial" w:cs="Arial"/>
          <w:sz w:val="22"/>
          <w:szCs w:val="22"/>
        </w:rPr>
        <w:t xml:space="preserve">&lt;table&gt; </w:t>
      </w:r>
      <w:r w:rsidR="00177918" w:rsidRPr="00DF24AF">
        <w:rPr>
          <w:rFonts w:ascii="Arial" w:eastAsia="Montserrat" w:hAnsi="Arial" w:cs="Arial"/>
          <w:color w:val="221E1F"/>
          <w:sz w:val="22"/>
          <w:szCs w:val="22"/>
        </w:rPr>
        <w:t>Air Pollution Monitoring</w:t>
      </w:r>
    </w:p>
    <w:p w14:paraId="3B1DABF7" w14:textId="1DFE5967" w:rsidR="000937EA" w:rsidRPr="00DF24AF" w:rsidRDefault="00177918" w:rsidP="00DF24AF">
      <w:pPr>
        <w:pStyle w:val="Default"/>
        <w:spacing w:line="276" w:lineRule="auto"/>
        <w:jc w:val="both"/>
        <w:rPr>
          <w:rFonts w:ascii="Arial" w:hAnsi="Arial" w:cs="Arial"/>
          <w:sz w:val="22"/>
          <w:szCs w:val="22"/>
        </w:rPr>
      </w:pPr>
      <w:r w:rsidRPr="00DF24AF">
        <w:rPr>
          <w:rFonts w:ascii="Arial" w:hAnsi="Arial" w:cs="Arial"/>
          <w:sz w:val="22"/>
          <w:szCs w:val="22"/>
        </w:rPr>
        <w:t xml:space="preserve">&lt;graph&gt; </w:t>
      </w:r>
      <w:r w:rsidRPr="00DF24AF">
        <w:rPr>
          <w:rFonts w:ascii="Arial" w:eastAsia="Montserrat" w:hAnsi="Arial" w:cs="Arial"/>
          <w:color w:val="221E1F"/>
          <w:sz w:val="22"/>
          <w:szCs w:val="22"/>
        </w:rPr>
        <w:t>Change in Fine Dust</w:t>
      </w:r>
    </w:p>
    <w:p w14:paraId="4B4D2B0E" w14:textId="5C527527" w:rsidR="000937EA" w:rsidRPr="00DF24AF" w:rsidRDefault="00177918" w:rsidP="00DF24AF">
      <w:pPr>
        <w:pStyle w:val="Default"/>
        <w:spacing w:line="276" w:lineRule="auto"/>
        <w:jc w:val="both"/>
        <w:rPr>
          <w:rFonts w:ascii="Arial" w:hAnsi="Arial" w:cs="Arial"/>
          <w:sz w:val="22"/>
          <w:szCs w:val="22"/>
        </w:rPr>
      </w:pPr>
      <w:r w:rsidRPr="00DF24AF">
        <w:rPr>
          <w:rFonts w:ascii="Arial" w:hAnsi="Arial" w:cs="Arial"/>
          <w:sz w:val="22"/>
          <w:szCs w:val="22"/>
        </w:rPr>
        <w:t xml:space="preserve">&lt;graph&gt; </w:t>
      </w:r>
      <w:r w:rsidRPr="00DF24AF">
        <w:rPr>
          <w:rFonts w:ascii="Arial" w:eastAsia="Montserrat" w:hAnsi="Arial" w:cs="Arial"/>
          <w:color w:val="221E1F"/>
          <w:sz w:val="22"/>
          <w:szCs w:val="22"/>
        </w:rPr>
        <w:t>Change in Ultra Fine Dust</w:t>
      </w:r>
    </w:p>
    <w:p w14:paraId="36C8744F" w14:textId="202AC900" w:rsidR="00177918" w:rsidRPr="00DF24AF" w:rsidRDefault="00DF24AF" w:rsidP="00DF24AF">
      <w:pPr>
        <w:pStyle w:val="Default"/>
        <w:spacing w:line="276" w:lineRule="auto"/>
        <w:jc w:val="both"/>
        <w:rPr>
          <w:rFonts w:ascii="Arial" w:hAnsi="Arial" w:cs="Arial"/>
          <w:sz w:val="22"/>
          <w:szCs w:val="22"/>
        </w:rPr>
      </w:pPr>
      <w:r w:rsidRPr="00DF24AF">
        <w:rPr>
          <w:rFonts w:ascii="Arial" w:hAnsi="Arial" w:cs="Arial"/>
          <w:sz w:val="22"/>
          <w:szCs w:val="22"/>
        </w:rPr>
        <w:t>&lt;graph&gt;</w:t>
      </w:r>
      <w:r w:rsidRPr="00DF24AF">
        <w:rPr>
          <w:rFonts w:ascii="Arial" w:hAnsi="Arial" w:cs="Arial"/>
          <w:sz w:val="22"/>
          <w:szCs w:val="22"/>
        </w:rPr>
        <w:t xml:space="preserve"> </w:t>
      </w:r>
      <w:r w:rsidRPr="00DF24AF">
        <w:rPr>
          <w:rFonts w:ascii="Arial" w:eastAsia="Montserrat" w:hAnsi="Arial" w:cs="Arial"/>
          <w:color w:val="221E1F"/>
          <w:sz w:val="22"/>
          <w:szCs w:val="22"/>
        </w:rPr>
        <w:t>Monthly Sulfur Dioxide Air Pollution Level (2018)</w:t>
      </w:r>
    </w:p>
    <w:p w14:paraId="2677CF64" w14:textId="4A394AF1" w:rsidR="00177918" w:rsidRPr="00DF24AF" w:rsidRDefault="00DF24AF" w:rsidP="00DF24AF">
      <w:pPr>
        <w:pStyle w:val="Default"/>
        <w:spacing w:line="276" w:lineRule="auto"/>
        <w:jc w:val="both"/>
        <w:rPr>
          <w:rFonts w:ascii="Arial" w:hAnsi="Arial" w:cs="Arial"/>
          <w:sz w:val="22"/>
          <w:szCs w:val="22"/>
        </w:rPr>
      </w:pPr>
      <w:r w:rsidRPr="00DF24AF">
        <w:rPr>
          <w:rFonts w:ascii="Arial" w:hAnsi="Arial" w:cs="Arial"/>
          <w:sz w:val="22"/>
          <w:szCs w:val="22"/>
        </w:rPr>
        <w:t>&lt;graph&gt;</w:t>
      </w:r>
      <w:r w:rsidRPr="00DF24AF">
        <w:rPr>
          <w:rFonts w:ascii="Arial" w:hAnsi="Arial" w:cs="Arial"/>
          <w:sz w:val="22"/>
          <w:szCs w:val="22"/>
        </w:rPr>
        <w:t xml:space="preserve"> </w:t>
      </w:r>
      <w:r w:rsidRPr="00DF24AF">
        <w:rPr>
          <w:rFonts w:ascii="Arial" w:hAnsi="Arial" w:cs="Arial"/>
          <w:sz w:val="22"/>
          <w:szCs w:val="22"/>
        </w:rPr>
        <w:t>National Ozone Warning by Year</w:t>
      </w:r>
    </w:p>
    <w:p w14:paraId="2A2F9DF7" w14:textId="7B393FDC" w:rsidR="00177918" w:rsidRPr="00DF24AF" w:rsidRDefault="00DF24AF" w:rsidP="00DF24AF">
      <w:pPr>
        <w:pStyle w:val="Default"/>
        <w:spacing w:line="276" w:lineRule="auto"/>
        <w:jc w:val="both"/>
        <w:rPr>
          <w:rFonts w:ascii="Arial" w:hAnsi="Arial" w:cs="Arial"/>
          <w:sz w:val="22"/>
          <w:szCs w:val="22"/>
        </w:rPr>
      </w:pPr>
      <w:r w:rsidRPr="00DF24AF">
        <w:rPr>
          <w:rFonts w:ascii="Arial" w:hAnsi="Arial" w:cs="Arial"/>
          <w:sz w:val="22"/>
          <w:szCs w:val="22"/>
        </w:rPr>
        <w:t>&lt;table&gt;</w:t>
      </w:r>
      <w:r w:rsidRPr="00DF24AF">
        <w:rPr>
          <w:rFonts w:ascii="Arial" w:hAnsi="Arial" w:cs="Arial"/>
          <w:sz w:val="22"/>
          <w:szCs w:val="22"/>
        </w:rPr>
        <w:t xml:space="preserve"> </w:t>
      </w:r>
      <w:r w:rsidRPr="00DF24AF">
        <w:rPr>
          <w:rFonts w:ascii="Arial" w:hAnsi="Arial" w:cs="Arial"/>
          <w:sz w:val="22"/>
          <w:szCs w:val="22"/>
        </w:rPr>
        <w:t>Ozone Warning System</w:t>
      </w:r>
    </w:p>
    <w:p w14:paraId="1563FA77" w14:textId="378C59BC" w:rsidR="00DF24AF" w:rsidRPr="00DF24AF" w:rsidRDefault="00DF24AF" w:rsidP="00DF24AF">
      <w:pPr>
        <w:pStyle w:val="Default"/>
        <w:spacing w:line="276" w:lineRule="auto"/>
        <w:jc w:val="both"/>
        <w:rPr>
          <w:rFonts w:ascii="Arial" w:hAnsi="Arial" w:cs="Arial"/>
          <w:sz w:val="22"/>
          <w:szCs w:val="22"/>
        </w:rPr>
      </w:pPr>
    </w:p>
    <w:p w14:paraId="1E5B451C" w14:textId="0ECDDEE4" w:rsidR="00DF24AF" w:rsidRPr="00DF24AF" w:rsidRDefault="00DF24AF" w:rsidP="00620D01">
      <w:pPr>
        <w:pStyle w:val="Default"/>
        <w:spacing w:line="276" w:lineRule="auto"/>
        <w:ind w:firstLineChars="50" w:firstLine="110"/>
        <w:jc w:val="both"/>
        <w:rPr>
          <w:rFonts w:ascii="Arial" w:hAnsi="Arial" w:cs="Arial"/>
          <w:sz w:val="22"/>
          <w:szCs w:val="22"/>
        </w:rPr>
      </w:pPr>
      <w:r w:rsidRPr="00DF24AF">
        <w:rPr>
          <w:rFonts w:ascii="Arial" w:hAnsi="Arial" w:cs="Arial"/>
          <w:sz w:val="22"/>
          <w:szCs w:val="22"/>
        </w:rPr>
        <w:t>Air pollution information is disclosed spatially in each measurement station and administrative</w:t>
      </w:r>
      <w:r w:rsidR="00620D01">
        <w:rPr>
          <w:rFonts w:ascii="Arial" w:hAnsi="Arial" w:cs="Arial"/>
          <w:sz w:val="22"/>
          <w:szCs w:val="22"/>
        </w:rPr>
        <w:t xml:space="preserve"> </w:t>
      </w:r>
      <w:r w:rsidRPr="00DF24AF">
        <w:rPr>
          <w:rFonts w:ascii="Arial" w:hAnsi="Arial" w:cs="Arial"/>
          <w:sz w:val="22"/>
          <w:szCs w:val="22"/>
        </w:rPr>
        <w:t>district and temporally in daily, monthly, and yearly units. The information includes values of sulfurous</w:t>
      </w:r>
      <w:r w:rsidR="00620D01">
        <w:rPr>
          <w:rFonts w:ascii="Arial" w:hAnsi="Arial" w:cs="Arial"/>
          <w:sz w:val="22"/>
          <w:szCs w:val="22"/>
        </w:rPr>
        <w:t xml:space="preserve"> </w:t>
      </w:r>
      <w:r w:rsidRPr="00DF24AF">
        <w:rPr>
          <w:rFonts w:ascii="Arial" w:hAnsi="Arial" w:cs="Arial"/>
          <w:sz w:val="22"/>
          <w:szCs w:val="22"/>
        </w:rPr>
        <w:t>acid gas (SO</w:t>
      </w:r>
      <w:r w:rsidRPr="00620D01">
        <w:rPr>
          <w:rFonts w:ascii="Arial" w:hAnsi="Arial" w:cs="Arial"/>
          <w:sz w:val="22"/>
          <w:szCs w:val="22"/>
          <w:vertAlign w:val="subscript"/>
        </w:rPr>
        <w:t>2</w:t>
      </w:r>
      <w:r w:rsidRPr="00DF24AF">
        <w:rPr>
          <w:rFonts w:ascii="Arial" w:hAnsi="Arial" w:cs="Arial"/>
          <w:sz w:val="22"/>
          <w:szCs w:val="22"/>
        </w:rPr>
        <w:t>), carbon monoxide (CO), nitrogen dioxide (NO</w:t>
      </w:r>
      <w:r w:rsidRPr="00620D01">
        <w:rPr>
          <w:rFonts w:ascii="Arial" w:hAnsi="Arial" w:cs="Arial"/>
          <w:sz w:val="22"/>
          <w:szCs w:val="22"/>
          <w:vertAlign w:val="subscript"/>
        </w:rPr>
        <w:t>2</w:t>
      </w:r>
      <w:r w:rsidRPr="00DF24AF">
        <w:rPr>
          <w:rFonts w:ascii="Arial" w:hAnsi="Arial" w:cs="Arial"/>
          <w:sz w:val="22"/>
          <w:szCs w:val="22"/>
        </w:rPr>
        <w:t>), ozone (</w:t>
      </w:r>
      <w:proofErr w:type="spellStart"/>
      <w:r w:rsidRPr="00DF24AF">
        <w:rPr>
          <w:rFonts w:ascii="Arial" w:hAnsi="Arial" w:cs="Arial"/>
          <w:sz w:val="22"/>
          <w:szCs w:val="22"/>
        </w:rPr>
        <w:t>O</w:t>
      </w:r>
      <w:r w:rsidRPr="00620D01">
        <w:rPr>
          <w:rFonts w:ascii="Arial" w:hAnsi="Arial" w:cs="Arial"/>
          <w:sz w:val="22"/>
          <w:szCs w:val="22"/>
          <w:vertAlign w:val="subscript"/>
        </w:rPr>
        <w:t>3</w:t>
      </w:r>
      <w:proofErr w:type="spellEnd"/>
      <w:r w:rsidRPr="00DF24AF">
        <w:rPr>
          <w:rFonts w:ascii="Arial" w:hAnsi="Arial" w:cs="Arial"/>
          <w:sz w:val="22"/>
          <w:szCs w:val="22"/>
        </w:rPr>
        <w:t>), fine dust (</w:t>
      </w:r>
      <w:r w:rsidR="00667C99" w:rsidRPr="00DF24AF">
        <w:rPr>
          <w:rFonts w:ascii="Arial" w:hAnsi="Arial" w:cs="Arial"/>
          <w:sz w:val="22"/>
          <w:szCs w:val="22"/>
        </w:rPr>
        <w:t>PM</w:t>
      </w:r>
      <w:r w:rsidR="00667C99" w:rsidRPr="00620D01">
        <w:rPr>
          <w:rFonts w:ascii="Arial" w:hAnsi="Arial" w:cs="Arial"/>
          <w:sz w:val="22"/>
          <w:szCs w:val="22"/>
          <w:vertAlign w:val="subscript"/>
        </w:rPr>
        <w:t>10</w:t>
      </w:r>
      <w:r w:rsidRPr="00DF24AF">
        <w:rPr>
          <w:rFonts w:ascii="Arial" w:hAnsi="Arial" w:cs="Arial"/>
          <w:sz w:val="22"/>
          <w:szCs w:val="22"/>
        </w:rPr>
        <w:t xml:space="preserve"> PM</w:t>
      </w:r>
      <w:r w:rsidRPr="00620D01">
        <w:rPr>
          <w:rFonts w:ascii="Arial" w:hAnsi="Arial" w:cs="Arial"/>
          <w:sz w:val="22"/>
          <w:szCs w:val="22"/>
          <w:vertAlign w:val="subscript"/>
        </w:rPr>
        <w:t>2.5</w:t>
      </w:r>
      <w:r w:rsidRPr="00DF24AF">
        <w:rPr>
          <w:rFonts w:ascii="Arial" w:hAnsi="Arial" w:cs="Arial"/>
          <w:sz w:val="22"/>
          <w:szCs w:val="22"/>
        </w:rPr>
        <w:t>),</w:t>
      </w:r>
      <w:r w:rsidR="00620D01">
        <w:rPr>
          <w:rFonts w:ascii="Arial" w:hAnsi="Arial" w:cs="Arial"/>
          <w:sz w:val="22"/>
          <w:szCs w:val="22"/>
        </w:rPr>
        <w:t xml:space="preserve"> </w:t>
      </w:r>
      <w:r w:rsidRPr="00DF24AF">
        <w:rPr>
          <w:rFonts w:ascii="Arial" w:hAnsi="Arial" w:cs="Arial"/>
          <w:sz w:val="22"/>
          <w:szCs w:val="22"/>
        </w:rPr>
        <w:t>lead (Pb), and benzene. These substances are mainly generated from industrial and fuel combustion</w:t>
      </w:r>
      <w:r w:rsidR="00620D01">
        <w:rPr>
          <w:rFonts w:ascii="Arial" w:hAnsi="Arial" w:cs="Arial"/>
          <w:sz w:val="22"/>
          <w:szCs w:val="22"/>
        </w:rPr>
        <w:t xml:space="preserve"> </w:t>
      </w:r>
      <w:r w:rsidRPr="00DF24AF">
        <w:rPr>
          <w:rFonts w:ascii="Arial" w:hAnsi="Arial" w:cs="Arial"/>
          <w:sz w:val="22"/>
          <w:szCs w:val="22"/>
        </w:rPr>
        <w:t>processes. Sulfur dioxide, carbon monoxide, and fine dust (PM</w:t>
      </w:r>
      <w:r w:rsidRPr="00620D01">
        <w:rPr>
          <w:rFonts w:ascii="Arial" w:hAnsi="Arial" w:cs="Arial"/>
          <w:sz w:val="22"/>
          <w:szCs w:val="22"/>
          <w:vertAlign w:val="subscript"/>
        </w:rPr>
        <w:t>10</w:t>
      </w:r>
      <w:r w:rsidRPr="00DF24AF">
        <w:rPr>
          <w:rFonts w:ascii="Arial" w:hAnsi="Arial" w:cs="Arial"/>
          <w:sz w:val="22"/>
          <w:szCs w:val="22"/>
        </w:rPr>
        <w:t>, PM</w:t>
      </w:r>
      <w:r w:rsidRPr="00620D01">
        <w:rPr>
          <w:rFonts w:ascii="Arial" w:hAnsi="Arial" w:cs="Arial"/>
          <w:sz w:val="22"/>
          <w:szCs w:val="22"/>
          <w:vertAlign w:val="subscript"/>
        </w:rPr>
        <w:t>2.5</w:t>
      </w:r>
      <w:r w:rsidRPr="00DF24AF">
        <w:rPr>
          <w:rFonts w:ascii="Arial" w:hAnsi="Arial" w:cs="Arial"/>
          <w:sz w:val="22"/>
          <w:szCs w:val="22"/>
        </w:rPr>
        <w:t>) are gradually decreasing since</w:t>
      </w:r>
      <w:r w:rsidR="00620D01">
        <w:rPr>
          <w:rFonts w:ascii="Arial" w:hAnsi="Arial" w:cs="Arial"/>
          <w:sz w:val="22"/>
          <w:szCs w:val="22"/>
        </w:rPr>
        <w:t xml:space="preserve"> </w:t>
      </w:r>
      <w:r w:rsidRPr="00DF24AF">
        <w:rPr>
          <w:rFonts w:ascii="Arial" w:hAnsi="Arial" w:cs="Arial"/>
          <w:sz w:val="22"/>
          <w:szCs w:val="22"/>
        </w:rPr>
        <w:t>the first measurement, and nitrogen dioxide is showing a slight decrease while repeating increases and</w:t>
      </w:r>
      <w:r w:rsidR="00620D01">
        <w:rPr>
          <w:rFonts w:ascii="Arial" w:hAnsi="Arial" w:cs="Arial"/>
          <w:sz w:val="22"/>
          <w:szCs w:val="22"/>
        </w:rPr>
        <w:t xml:space="preserve"> </w:t>
      </w:r>
      <w:r w:rsidRPr="00DF24AF">
        <w:rPr>
          <w:rFonts w:ascii="Arial" w:hAnsi="Arial" w:cs="Arial"/>
          <w:sz w:val="22"/>
          <w:szCs w:val="22"/>
        </w:rPr>
        <w:t>decreases. On the other hand, ozone is a steadily increasing trend, excluding the year 2018, during</w:t>
      </w:r>
      <w:r w:rsidR="00620D01">
        <w:rPr>
          <w:rFonts w:ascii="Arial" w:hAnsi="Arial" w:cs="Arial"/>
          <w:sz w:val="22"/>
          <w:szCs w:val="22"/>
        </w:rPr>
        <w:t xml:space="preserve"> </w:t>
      </w:r>
      <w:r w:rsidRPr="00DF24AF">
        <w:rPr>
          <w:rFonts w:ascii="Arial" w:hAnsi="Arial" w:cs="Arial"/>
          <w:sz w:val="22"/>
          <w:szCs w:val="22"/>
        </w:rPr>
        <w:t>which it decreased slightly.</w:t>
      </w:r>
    </w:p>
    <w:p w14:paraId="27175680" w14:textId="2090BC3D" w:rsidR="00DF24AF" w:rsidRPr="00DF24AF" w:rsidRDefault="00DF24AF" w:rsidP="00DF24AF">
      <w:pPr>
        <w:pStyle w:val="Default"/>
        <w:spacing w:line="276" w:lineRule="auto"/>
        <w:ind w:firstLineChars="50" w:firstLine="110"/>
        <w:jc w:val="both"/>
        <w:rPr>
          <w:rFonts w:ascii="Arial" w:hAnsi="Arial" w:cs="Arial"/>
          <w:sz w:val="22"/>
          <w:szCs w:val="22"/>
        </w:rPr>
      </w:pPr>
      <w:r w:rsidRPr="00DF24AF">
        <w:rPr>
          <w:rFonts w:ascii="Arial" w:hAnsi="Arial" w:cs="Arial"/>
          <w:color w:val="221E1F"/>
          <w:sz w:val="22"/>
          <w:szCs w:val="22"/>
        </w:rPr>
        <w:t xml:space="preserve">To reduce the damage caused by a high concentration of air pollution, the Ministry of Environment launched a </w:t>
      </w:r>
      <w:r w:rsidR="00667C99" w:rsidRPr="00DF24AF">
        <w:rPr>
          <w:rFonts w:ascii="Arial" w:hAnsi="Arial" w:cs="Arial"/>
          <w:sz w:val="22"/>
          <w:szCs w:val="22"/>
        </w:rPr>
        <w:t>PM</w:t>
      </w:r>
      <w:r w:rsidR="00667C99" w:rsidRPr="00620D01">
        <w:rPr>
          <w:rFonts w:ascii="Arial" w:hAnsi="Arial" w:cs="Arial"/>
          <w:sz w:val="22"/>
          <w:szCs w:val="22"/>
          <w:vertAlign w:val="subscript"/>
        </w:rPr>
        <w:t>10</w:t>
      </w:r>
      <w:r w:rsidRPr="00DF24AF">
        <w:rPr>
          <w:rFonts w:ascii="Arial" w:hAnsi="Arial" w:cs="Arial"/>
          <w:color w:val="221E1F"/>
          <w:sz w:val="22"/>
          <w:szCs w:val="22"/>
        </w:rPr>
        <w:t xml:space="preserve"> forecasting program for metropolitan areas (Seoul, </w:t>
      </w:r>
      <w:r w:rsidRPr="00DF24AF">
        <w:rPr>
          <w:rFonts w:ascii="Arial" w:hAnsi="Arial" w:cs="Arial"/>
          <w:color w:val="221E1F"/>
          <w:sz w:val="22"/>
          <w:szCs w:val="22"/>
        </w:rPr>
        <w:lastRenderedPageBreak/>
        <w:t xml:space="preserve">Incheon, Gyeonggi-do) in August 2013 and expanded it throughout the country. In 2014, the forecasts were extended to include </w:t>
      </w:r>
      <w:r w:rsidR="00667C99" w:rsidRPr="00DF24AF">
        <w:rPr>
          <w:rFonts w:ascii="Arial" w:hAnsi="Arial" w:cs="Arial"/>
          <w:sz w:val="22"/>
          <w:szCs w:val="22"/>
        </w:rPr>
        <w:t>PM</w:t>
      </w:r>
      <w:r w:rsidR="00667C99" w:rsidRPr="00620D01">
        <w:rPr>
          <w:rFonts w:ascii="Arial" w:hAnsi="Arial" w:cs="Arial"/>
          <w:sz w:val="22"/>
          <w:szCs w:val="22"/>
          <w:vertAlign w:val="subscript"/>
        </w:rPr>
        <w:t>2.5</w:t>
      </w:r>
      <w:r w:rsidR="00667C99">
        <w:rPr>
          <w:rFonts w:ascii="Arial" w:hAnsi="Arial" w:cs="Arial"/>
          <w:sz w:val="22"/>
          <w:szCs w:val="22"/>
          <w:vertAlign w:val="subscript"/>
        </w:rPr>
        <w:t xml:space="preserve"> </w:t>
      </w:r>
      <w:r w:rsidRPr="00DF24AF">
        <w:rPr>
          <w:rFonts w:ascii="Arial" w:hAnsi="Arial" w:cs="Arial"/>
          <w:color w:val="221E1F"/>
          <w:sz w:val="22"/>
          <w:szCs w:val="22"/>
        </w:rPr>
        <w:t>and ozone. As of 2020, a total of 19 regions are operating forecasting systems. The forecast level is classified into four stages based on the daily average, and it takes into account the atmospheric environmental standards and the impact on health.</w:t>
      </w:r>
    </w:p>
    <w:p w14:paraId="4BBD74C9" w14:textId="2AE8DACF" w:rsidR="00DF24AF" w:rsidRPr="00DF24AF" w:rsidRDefault="00DF24AF" w:rsidP="00DF24AF">
      <w:pPr>
        <w:pStyle w:val="Default"/>
        <w:spacing w:line="276" w:lineRule="auto"/>
        <w:ind w:firstLineChars="50" w:firstLine="110"/>
        <w:jc w:val="both"/>
        <w:rPr>
          <w:rFonts w:ascii="Arial" w:hAnsi="Arial" w:cs="Arial"/>
          <w:sz w:val="22"/>
          <w:szCs w:val="22"/>
        </w:rPr>
      </w:pPr>
      <w:r w:rsidRPr="00DF24AF">
        <w:rPr>
          <w:rFonts w:ascii="Arial" w:hAnsi="Arial" w:cs="Arial"/>
          <w:color w:val="221E1F"/>
          <w:sz w:val="22"/>
          <w:szCs w:val="22"/>
        </w:rPr>
        <w:t>The Korean government has implemented an air pollution warning system for ozone levels. People can know the degree of pollution through the warning system when high concentrations of ozone or yellow dust occur. It notifies respiratory disease patients, the elderly, and children that are prone to harmful levels of ozone concentration and also strives to encourage the voluntary cooperation of citizens. First initiated in 1995 in Seoul, all local governments now utilize the warming system to verify ozone concentrations and issue warnings accordingly.</w:t>
      </w:r>
    </w:p>
    <w:p w14:paraId="4025B141" w14:textId="62DA422B" w:rsidR="00DF24AF" w:rsidRPr="007B2F6F" w:rsidRDefault="00DF24AF" w:rsidP="007B2F6F">
      <w:pPr>
        <w:pStyle w:val="Default"/>
        <w:spacing w:line="276" w:lineRule="auto"/>
        <w:jc w:val="both"/>
        <w:rPr>
          <w:rFonts w:ascii="Arial" w:hAnsi="Arial" w:cs="Arial"/>
          <w:sz w:val="22"/>
          <w:szCs w:val="22"/>
        </w:rPr>
      </w:pPr>
    </w:p>
    <w:p w14:paraId="6A294828" w14:textId="6FDD5188" w:rsidR="007B2F6F" w:rsidRPr="007B2F6F" w:rsidRDefault="007B2F6F" w:rsidP="007B2F6F">
      <w:pPr>
        <w:pStyle w:val="Default"/>
        <w:spacing w:line="276" w:lineRule="auto"/>
        <w:jc w:val="both"/>
        <w:rPr>
          <w:rFonts w:ascii="Arial" w:hAnsi="Arial" w:cs="Arial"/>
          <w:sz w:val="22"/>
          <w:szCs w:val="22"/>
        </w:rPr>
      </w:pPr>
      <w:r w:rsidRPr="007B2F6F">
        <w:rPr>
          <w:rFonts w:ascii="Arial" w:hAnsi="Arial" w:cs="Arial"/>
          <w:sz w:val="22"/>
          <w:szCs w:val="22"/>
        </w:rPr>
        <w:t xml:space="preserve">&lt;map&gt; </w:t>
      </w:r>
      <w:r w:rsidRPr="007B2F6F">
        <w:rPr>
          <w:rFonts w:ascii="Arial" w:eastAsia="Montserrat" w:hAnsi="Arial" w:cs="Arial"/>
          <w:color w:val="221E1F"/>
          <w:sz w:val="22"/>
          <w:szCs w:val="22"/>
        </w:rPr>
        <w:t>Greenhouse Gas Emissions by Province</w:t>
      </w:r>
    </w:p>
    <w:p w14:paraId="4B751896" w14:textId="3603BF29" w:rsidR="007B2F6F" w:rsidRPr="007B2F6F" w:rsidRDefault="007B2F6F" w:rsidP="007B2F6F">
      <w:pPr>
        <w:pStyle w:val="Default"/>
        <w:spacing w:line="276" w:lineRule="auto"/>
        <w:jc w:val="both"/>
        <w:rPr>
          <w:rFonts w:ascii="Arial" w:hAnsi="Arial" w:cs="Arial"/>
          <w:sz w:val="22"/>
          <w:szCs w:val="22"/>
        </w:rPr>
      </w:pPr>
      <w:r w:rsidRPr="007B2F6F">
        <w:rPr>
          <w:rFonts w:ascii="Arial" w:hAnsi="Arial" w:cs="Arial"/>
          <w:sz w:val="22"/>
          <w:szCs w:val="22"/>
        </w:rPr>
        <w:t xml:space="preserve">&lt;graph&gt; </w:t>
      </w:r>
      <w:r w:rsidRPr="007B2F6F">
        <w:rPr>
          <w:rFonts w:ascii="Arial" w:eastAsia="Montserrat" w:hAnsi="Arial" w:cs="Arial"/>
          <w:color w:val="221E1F"/>
          <w:sz w:val="22"/>
          <w:szCs w:val="22"/>
        </w:rPr>
        <w:t>National Greenhouse Gas Emissions by Year</w:t>
      </w:r>
    </w:p>
    <w:p w14:paraId="4F56C751" w14:textId="77777777" w:rsidR="007B2F6F" w:rsidRPr="00384FB0" w:rsidRDefault="007B2F6F" w:rsidP="00384FB0">
      <w:pPr>
        <w:pStyle w:val="Default"/>
        <w:spacing w:line="276" w:lineRule="auto"/>
        <w:jc w:val="both"/>
        <w:rPr>
          <w:rFonts w:ascii="Arial" w:hAnsi="Arial" w:cs="Arial"/>
          <w:sz w:val="22"/>
          <w:szCs w:val="22"/>
        </w:rPr>
      </w:pPr>
    </w:p>
    <w:p w14:paraId="52F19903" w14:textId="681D5198" w:rsidR="000937EA" w:rsidRPr="00384FB0" w:rsidRDefault="00384FB0" w:rsidP="00EC211B">
      <w:pPr>
        <w:pStyle w:val="Default"/>
        <w:spacing w:line="276" w:lineRule="auto"/>
        <w:ind w:firstLineChars="50" w:firstLine="110"/>
        <w:jc w:val="both"/>
        <w:rPr>
          <w:rFonts w:ascii="Arial" w:hAnsi="Arial" w:cs="Arial"/>
          <w:sz w:val="22"/>
          <w:szCs w:val="22"/>
        </w:rPr>
      </w:pPr>
      <w:r w:rsidRPr="00384FB0">
        <w:rPr>
          <w:rFonts w:ascii="Arial" w:hAnsi="Arial" w:cs="Arial"/>
          <w:sz w:val="22"/>
          <w:szCs w:val="22"/>
        </w:rPr>
        <w:t>Currently, Korea's GHG emissions are estimated according</w:t>
      </w:r>
      <w:r w:rsidR="00EC211B">
        <w:rPr>
          <w:rFonts w:ascii="Arial" w:hAnsi="Arial" w:cs="Arial"/>
          <w:sz w:val="22"/>
          <w:szCs w:val="22"/>
        </w:rPr>
        <w:t xml:space="preserve"> </w:t>
      </w:r>
      <w:r w:rsidRPr="00384FB0">
        <w:rPr>
          <w:rFonts w:ascii="Arial" w:hAnsi="Arial" w:cs="Arial"/>
          <w:sz w:val="22"/>
          <w:szCs w:val="22"/>
        </w:rPr>
        <w:t>to the 1996 guideline proposed by the Intergovernmental Panel</w:t>
      </w:r>
      <w:r w:rsidR="00EC211B">
        <w:rPr>
          <w:rFonts w:ascii="Arial" w:hAnsi="Arial" w:cs="Arial"/>
          <w:sz w:val="22"/>
          <w:szCs w:val="22"/>
        </w:rPr>
        <w:t xml:space="preserve"> </w:t>
      </w:r>
      <w:r w:rsidRPr="00384FB0">
        <w:rPr>
          <w:rFonts w:ascii="Arial" w:hAnsi="Arial" w:cs="Arial"/>
          <w:sz w:val="22"/>
          <w:szCs w:val="22"/>
        </w:rPr>
        <w:t>on Climate Change (IPCC). The government established the</w:t>
      </w:r>
      <w:r w:rsidR="00EC211B">
        <w:rPr>
          <w:rFonts w:ascii="Arial" w:hAnsi="Arial" w:cs="Arial"/>
          <w:sz w:val="22"/>
          <w:szCs w:val="22"/>
        </w:rPr>
        <w:t xml:space="preserve"> </w:t>
      </w:r>
      <w:r w:rsidRPr="00384FB0">
        <w:rPr>
          <w:rFonts w:ascii="Arial" w:hAnsi="Arial" w:cs="Arial"/>
          <w:sz w:val="22"/>
          <w:szCs w:val="22"/>
        </w:rPr>
        <w:t>Greenhouse Gas Inventory and Research Center of Korea (GIR),</w:t>
      </w:r>
      <w:r w:rsidR="00EC211B">
        <w:rPr>
          <w:rFonts w:ascii="Arial" w:hAnsi="Arial" w:cs="Arial"/>
          <w:sz w:val="22"/>
          <w:szCs w:val="22"/>
        </w:rPr>
        <w:t xml:space="preserve"> </w:t>
      </w:r>
      <w:r w:rsidRPr="00384FB0">
        <w:rPr>
          <w:rFonts w:ascii="Arial" w:hAnsi="Arial" w:cs="Arial"/>
          <w:sz w:val="22"/>
          <w:szCs w:val="22"/>
        </w:rPr>
        <w:t>which conducts monitoring and research on GHG emissions</w:t>
      </w:r>
      <w:r w:rsidR="00EC211B">
        <w:rPr>
          <w:rFonts w:ascii="Arial" w:hAnsi="Arial" w:cs="Arial"/>
          <w:sz w:val="22"/>
          <w:szCs w:val="22"/>
        </w:rPr>
        <w:t xml:space="preserve"> </w:t>
      </w:r>
      <w:r w:rsidRPr="00384FB0">
        <w:rPr>
          <w:rFonts w:ascii="Arial" w:hAnsi="Arial" w:cs="Arial"/>
          <w:sz w:val="22"/>
          <w:szCs w:val="22"/>
        </w:rPr>
        <w:t>and reduction strategies. In 2017, total GHG emissions in South</w:t>
      </w:r>
      <w:r w:rsidR="00EC211B">
        <w:rPr>
          <w:rFonts w:ascii="Arial" w:hAnsi="Arial" w:cs="Arial"/>
          <w:sz w:val="22"/>
          <w:szCs w:val="22"/>
        </w:rPr>
        <w:t xml:space="preserve"> </w:t>
      </w:r>
      <w:r w:rsidRPr="00384FB0">
        <w:rPr>
          <w:rFonts w:ascii="Arial" w:hAnsi="Arial" w:cs="Arial"/>
          <w:sz w:val="22"/>
          <w:szCs w:val="22"/>
        </w:rPr>
        <w:t>Korea were recorded at 710 million tons of carbon dioxide (CO</w:t>
      </w:r>
      <w:r w:rsidRPr="00EC211B">
        <w:rPr>
          <w:rFonts w:ascii="Arial" w:hAnsi="Arial" w:cs="Arial"/>
          <w:sz w:val="22"/>
          <w:szCs w:val="22"/>
          <w:vertAlign w:val="subscript"/>
        </w:rPr>
        <w:t>2</w:t>
      </w:r>
      <w:r w:rsidRPr="00384FB0">
        <w:rPr>
          <w:rFonts w:ascii="Arial" w:hAnsi="Arial" w:cs="Arial"/>
          <w:sz w:val="22"/>
          <w:szCs w:val="22"/>
        </w:rPr>
        <w:t>)</w:t>
      </w:r>
      <w:r w:rsidR="00EC211B">
        <w:rPr>
          <w:rFonts w:ascii="Arial" w:hAnsi="Arial" w:cs="Arial"/>
          <w:sz w:val="22"/>
          <w:szCs w:val="22"/>
        </w:rPr>
        <w:t xml:space="preserve"> </w:t>
      </w:r>
      <w:r w:rsidRPr="00384FB0">
        <w:rPr>
          <w:rFonts w:ascii="Arial" w:hAnsi="Arial" w:cs="Arial"/>
          <w:sz w:val="22"/>
          <w:szCs w:val="22"/>
        </w:rPr>
        <w:t>equivalent. This represents an increase of 140% compared with</w:t>
      </w:r>
      <w:r w:rsidR="00EC211B">
        <w:rPr>
          <w:rFonts w:ascii="Arial" w:hAnsi="Arial" w:cs="Arial"/>
          <w:sz w:val="22"/>
          <w:szCs w:val="22"/>
        </w:rPr>
        <w:t xml:space="preserve"> </w:t>
      </w:r>
      <w:r w:rsidRPr="00384FB0">
        <w:rPr>
          <w:rFonts w:ascii="Arial" w:hAnsi="Arial" w:cs="Arial"/>
          <w:sz w:val="22"/>
          <w:szCs w:val="22"/>
        </w:rPr>
        <w:t xml:space="preserve">292.3 million tons of </w:t>
      </w:r>
      <w:r w:rsidR="00EC211B" w:rsidRPr="00384FB0">
        <w:rPr>
          <w:rFonts w:ascii="Arial" w:hAnsi="Arial" w:cs="Arial"/>
          <w:sz w:val="22"/>
          <w:szCs w:val="22"/>
        </w:rPr>
        <w:t>CO</w:t>
      </w:r>
      <w:r w:rsidR="00EC211B" w:rsidRPr="00EC211B">
        <w:rPr>
          <w:rFonts w:ascii="Arial" w:hAnsi="Arial" w:cs="Arial"/>
          <w:sz w:val="22"/>
          <w:szCs w:val="22"/>
          <w:vertAlign w:val="subscript"/>
        </w:rPr>
        <w:t>2</w:t>
      </w:r>
      <w:r w:rsidRPr="00384FB0">
        <w:rPr>
          <w:rFonts w:ascii="Arial" w:hAnsi="Arial" w:cs="Arial"/>
          <w:sz w:val="22"/>
          <w:szCs w:val="22"/>
        </w:rPr>
        <w:t xml:space="preserve"> equivalent in 1990 and 3% compared</w:t>
      </w:r>
      <w:r w:rsidR="00EC211B">
        <w:rPr>
          <w:rFonts w:ascii="Arial" w:hAnsi="Arial" w:cs="Arial"/>
          <w:sz w:val="22"/>
          <w:szCs w:val="22"/>
        </w:rPr>
        <w:t xml:space="preserve"> </w:t>
      </w:r>
      <w:r w:rsidRPr="00384FB0">
        <w:rPr>
          <w:rFonts w:ascii="Arial" w:hAnsi="Arial" w:cs="Arial"/>
          <w:sz w:val="22"/>
          <w:szCs w:val="22"/>
        </w:rPr>
        <w:t xml:space="preserve">with the total emissions of 690 million tons of </w:t>
      </w:r>
      <w:r w:rsidR="00EC211B" w:rsidRPr="00384FB0">
        <w:rPr>
          <w:rFonts w:ascii="Arial" w:hAnsi="Arial" w:cs="Arial"/>
          <w:sz w:val="22"/>
          <w:szCs w:val="22"/>
        </w:rPr>
        <w:t>CO</w:t>
      </w:r>
      <w:r w:rsidR="00EC211B" w:rsidRPr="00EC211B">
        <w:rPr>
          <w:rFonts w:ascii="Arial" w:hAnsi="Arial" w:cs="Arial"/>
          <w:sz w:val="22"/>
          <w:szCs w:val="22"/>
          <w:vertAlign w:val="subscript"/>
        </w:rPr>
        <w:t>2</w:t>
      </w:r>
      <w:r w:rsidRPr="00384FB0">
        <w:rPr>
          <w:rFonts w:ascii="Arial" w:hAnsi="Arial" w:cs="Arial"/>
          <w:sz w:val="22"/>
          <w:szCs w:val="22"/>
        </w:rPr>
        <w:t xml:space="preserve"> equivalent</w:t>
      </w:r>
      <w:r w:rsidR="00EC211B">
        <w:rPr>
          <w:rFonts w:ascii="Arial" w:hAnsi="Arial" w:cs="Arial"/>
          <w:sz w:val="22"/>
          <w:szCs w:val="22"/>
        </w:rPr>
        <w:t xml:space="preserve"> </w:t>
      </w:r>
      <w:r w:rsidRPr="00384FB0">
        <w:rPr>
          <w:rFonts w:ascii="Arial" w:hAnsi="Arial" w:cs="Arial"/>
          <w:sz w:val="22"/>
          <w:szCs w:val="22"/>
        </w:rPr>
        <w:t>in 2012. In 2017, the energy sector accounted for the largest</w:t>
      </w:r>
      <w:r w:rsidR="00EC211B">
        <w:rPr>
          <w:rFonts w:ascii="Arial" w:hAnsi="Arial" w:cs="Arial"/>
          <w:sz w:val="22"/>
          <w:szCs w:val="22"/>
        </w:rPr>
        <w:t xml:space="preserve"> </w:t>
      </w:r>
      <w:r w:rsidRPr="00384FB0">
        <w:rPr>
          <w:rFonts w:ascii="Arial" w:hAnsi="Arial" w:cs="Arial"/>
          <w:sz w:val="22"/>
          <w:szCs w:val="22"/>
        </w:rPr>
        <w:t>portion (87% of total GHG emissions), followed by the industrial</w:t>
      </w:r>
      <w:r w:rsidR="00EC211B">
        <w:rPr>
          <w:rFonts w:ascii="Arial" w:hAnsi="Arial" w:cs="Arial"/>
          <w:sz w:val="22"/>
          <w:szCs w:val="22"/>
        </w:rPr>
        <w:t xml:space="preserve"> </w:t>
      </w:r>
      <w:r w:rsidRPr="00384FB0">
        <w:rPr>
          <w:rFonts w:ascii="Arial" w:hAnsi="Arial" w:cs="Arial"/>
          <w:sz w:val="22"/>
          <w:szCs w:val="22"/>
        </w:rPr>
        <w:t>processes sector (8%), the agricultural sector (3.0%), and the waste</w:t>
      </w:r>
      <w:r w:rsidR="00EC211B">
        <w:rPr>
          <w:rFonts w:ascii="Arial" w:hAnsi="Arial" w:cs="Arial"/>
          <w:sz w:val="22"/>
          <w:szCs w:val="22"/>
        </w:rPr>
        <w:t xml:space="preserve"> </w:t>
      </w:r>
      <w:r w:rsidRPr="00384FB0">
        <w:rPr>
          <w:rFonts w:ascii="Arial" w:hAnsi="Arial" w:cs="Arial"/>
          <w:sz w:val="22"/>
          <w:szCs w:val="22"/>
        </w:rPr>
        <w:t>sector (2%).</w:t>
      </w:r>
    </w:p>
    <w:p w14:paraId="5ABB9C26" w14:textId="16A1DED0" w:rsidR="00384FB0" w:rsidRPr="00384FB0" w:rsidRDefault="00384FB0" w:rsidP="00384FB0">
      <w:pPr>
        <w:pStyle w:val="Default"/>
        <w:spacing w:line="276" w:lineRule="auto"/>
        <w:ind w:firstLineChars="50" w:firstLine="110"/>
        <w:jc w:val="both"/>
        <w:rPr>
          <w:rFonts w:ascii="Arial" w:hAnsi="Arial" w:cs="Arial"/>
          <w:sz w:val="22"/>
          <w:szCs w:val="22"/>
        </w:rPr>
      </w:pPr>
      <w:r w:rsidRPr="00384FB0">
        <w:rPr>
          <w:rFonts w:ascii="Arial" w:hAnsi="Arial" w:cs="Arial"/>
          <w:color w:val="221E1F"/>
          <w:sz w:val="22"/>
          <w:szCs w:val="22"/>
        </w:rPr>
        <w:t>In 2008, South Korea declared a "low-carbon, green growth" strategy as a new vision to guide the nation's long-term development (60 years), and in 2009 announced the GHG reduction target as the mid-term plan. In 2020, 80 local governments formed the "Carbon Neutral Local Government Action Solidarity" and decided to practice carbon neutrality.</w:t>
      </w:r>
    </w:p>
    <w:p w14:paraId="5981129F" w14:textId="47B45679" w:rsidR="00384FB0" w:rsidRPr="006C6032" w:rsidRDefault="00384FB0" w:rsidP="006C6032">
      <w:pPr>
        <w:pStyle w:val="Default"/>
        <w:spacing w:line="276" w:lineRule="auto"/>
        <w:jc w:val="both"/>
        <w:rPr>
          <w:rFonts w:ascii="Arial" w:hAnsi="Arial" w:cs="Arial"/>
          <w:sz w:val="22"/>
          <w:szCs w:val="22"/>
        </w:rPr>
      </w:pPr>
    </w:p>
    <w:p w14:paraId="6C662B55" w14:textId="68547DE2" w:rsidR="00384FB0" w:rsidRPr="006C6032" w:rsidRDefault="00130CD8" w:rsidP="006C6032">
      <w:pPr>
        <w:pStyle w:val="Default"/>
        <w:spacing w:line="276" w:lineRule="auto"/>
        <w:jc w:val="both"/>
        <w:rPr>
          <w:rFonts w:ascii="Arial" w:hAnsi="Arial" w:cs="Arial"/>
          <w:sz w:val="22"/>
          <w:szCs w:val="22"/>
        </w:rPr>
      </w:pPr>
      <w:r w:rsidRPr="006C6032">
        <w:rPr>
          <w:rFonts w:ascii="Arial" w:hAnsi="Arial" w:cs="Arial"/>
          <w:sz w:val="22"/>
          <w:szCs w:val="22"/>
        </w:rPr>
        <w:t xml:space="preserve">&lt;map&gt; </w:t>
      </w:r>
      <w:r w:rsidR="006C6032" w:rsidRPr="006C6032">
        <w:rPr>
          <w:rFonts w:ascii="Arial" w:eastAsia="Montserrat" w:hAnsi="Arial" w:cs="Arial"/>
          <w:color w:val="221E1F"/>
          <w:sz w:val="22"/>
          <w:szCs w:val="22"/>
        </w:rPr>
        <w:t>Ozone Concentration by Province</w:t>
      </w:r>
    </w:p>
    <w:p w14:paraId="515B8601" w14:textId="0A8ECEA2" w:rsidR="00130CD8" w:rsidRPr="006C6032" w:rsidRDefault="00130CD8" w:rsidP="006C6032">
      <w:pPr>
        <w:pStyle w:val="Default"/>
        <w:spacing w:line="276" w:lineRule="auto"/>
        <w:jc w:val="both"/>
        <w:rPr>
          <w:rFonts w:ascii="Arial" w:hAnsi="Arial" w:cs="Arial"/>
          <w:sz w:val="22"/>
          <w:szCs w:val="22"/>
        </w:rPr>
      </w:pPr>
      <w:r w:rsidRPr="006C6032">
        <w:rPr>
          <w:rFonts w:ascii="Arial" w:hAnsi="Arial" w:cs="Arial"/>
          <w:sz w:val="22"/>
          <w:szCs w:val="22"/>
        </w:rPr>
        <w:t xml:space="preserve">&lt;map&gt; </w:t>
      </w:r>
      <w:r w:rsidR="006C6032" w:rsidRPr="006C6032">
        <w:rPr>
          <w:rFonts w:ascii="Arial" w:eastAsia="Montserrat" w:hAnsi="Arial" w:cs="Arial"/>
          <w:color w:val="221E1F"/>
          <w:sz w:val="22"/>
          <w:szCs w:val="22"/>
        </w:rPr>
        <w:t>Nitrogen Dioxide Concentration by Province</w:t>
      </w:r>
    </w:p>
    <w:p w14:paraId="13AC1BE6" w14:textId="4E8358D1" w:rsidR="00130CD8" w:rsidRPr="006C6032" w:rsidRDefault="00130CD8" w:rsidP="006C6032">
      <w:pPr>
        <w:pStyle w:val="Default"/>
        <w:spacing w:line="276" w:lineRule="auto"/>
        <w:jc w:val="both"/>
        <w:rPr>
          <w:rFonts w:ascii="Arial" w:hAnsi="Arial" w:cs="Arial"/>
          <w:sz w:val="22"/>
          <w:szCs w:val="22"/>
        </w:rPr>
      </w:pPr>
      <w:r w:rsidRPr="006C6032">
        <w:rPr>
          <w:rFonts w:ascii="Arial" w:hAnsi="Arial" w:cs="Arial"/>
          <w:sz w:val="22"/>
          <w:szCs w:val="22"/>
        </w:rPr>
        <w:t xml:space="preserve">&lt;map&gt; </w:t>
      </w:r>
      <w:r w:rsidR="006C6032" w:rsidRPr="006C6032">
        <w:rPr>
          <w:rFonts w:ascii="Arial" w:eastAsia="Montserrat" w:hAnsi="Arial" w:cs="Arial"/>
          <w:color w:val="221E1F"/>
          <w:sz w:val="22"/>
          <w:szCs w:val="22"/>
        </w:rPr>
        <w:t>Particulate Matter (PM</w:t>
      </w:r>
      <w:r w:rsidR="006C6032" w:rsidRPr="007E311A">
        <w:rPr>
          <w:rFonts w:ascii="Arial" w:eastAsia="Montserrat" w:hAnsi="Arial" w:cs="Arial"/>
          <w:color w:val="221E1F"/>
          <w:sz w:val="22"/>
          <w:szCs w:val="22"/>
          <w:vertAlign w:val="subscript"/>
        </w:rPr>
        <w:t>10</w:t>
      </w:r>
      <w:r w:rsidR="006C6032" w:rsidRPr="006C6032">
        <w:rPr>
          <w:rFonts w:ascii="Arial" w:eastAsia="Montserrat" w:hAnsi="Arial" w:cs="Arial"/>
          <w:color w:val="221E1F"/>
          <w:sz w:val="22"/>
          <w:szCs w:val="22"/>
        </w:rPr>
        <w:t>) Concentration by Province</w:t>
      </w:r>
    </w:p>
    <w:p w14:paraId="627891EE" w14:textId="412B20D7" w:rsidR="00130CD8" w:rsidRPr="006C6032" w:rsidRDefault="00130CD8" w:rsidP="006C6032">
      <w:pPr>
        <w:pStyle w:val="Default"/>
        <w:spacing w:line="276" w:lineRule="auto"/>
        <w:jc w:val="both"/>
        <w:rPr>
          <w:rFonts w:ascii="Arial" w:hAnsi="Arial" w:cs="Arial"/>
          <w:sz w:val="22"/>
          <w:szCs w:val="22"/>
        </w:rPr>
      </w:pPr>
      <w:r w:rsidRPr="006C6032">
        <w:rPr>
          <w:rFonts w:ascii="Arial" w:hAnsi="Arial" w:cs="Arial"/>
          <w:sz w:val="22"/>
          <w:szCs w:val="22"/>
        </w:rPr>
        <w:t xml:space="preserve">&lt;map&gt; </w:t>
      </w:r>
      <w:r w:rsidR="006C6032" w:rsidRPr="006C6032">
        <w:rPr>
          <w:rFonts w:ascii="Arial" w:hAnsi="Arial" w:cs="Arial"/>
          <w:sz w:val="22"/>
          <w:szCs w:val="22"/>
        </w:rPr>
        <w:t>Ultrafine Particle (PM</w:t>
      </w:r>
      <w:r w:rsidR="006C6032" w:rsidRPr="007E311A">
        <w:rPr>
          <w:rFonts w:ascii="Arial" w:hAnsi="Arial" w:cs="Arial"/>
          <w:sz w:val="22"/>
          <w:szCs w:val="22"/>
          <w:vertAlign w:val="subscript"/>
        </w:rPr>
        <w:t>2.5</w:t>
      </w:r>
      <w:r w:rsidR="006C6032" w:rsidRPr="006C6032">
        <w:rPr>
          <w:rFonts w:ascii="Arial" w:hAnsi="Arial" w:cs="Arial"/>
          <w:sz w:val="22"/>
          <w:szCs w:val="22"/>
        </w:rPr>
        <w:t>) Concentration by Province</w:t>
      </w:r>
    </w:p>
    <w:p w14:paraId="6F5D673F" w14:textId="033660AD" w:rsidR="00130CD8" w:rsidRPr="006C6032" w:rsidRDefault="00130CD8" w:rsidP="006C6032">
      <w:pPr>
        <w:pStyle w:val="Default"/>
        <w:spacing w:line="276" w:lineRule="auto"/>
        <w:jc w:val="both"/>
        <w:rPr>
          <w:rFonts w:ascii="Arial" w:hAnsi="Arial" w:cs="Arial"/>
          <w:sz w:val="22"/>
          <w:szCs w:val="22"/>
        </w:rPr>
      </w:pPr>
    </w:p>
    <w:p w14:paraId="58278977" w14:textId="38DDC922" w:rsidR="00F36F9C" w:rsidRDefault="00F36F9C">
      <w:pPr>
        <w:widowControl/>
        <w:wordWrap/>
        <w:autoSpaceDE/>
        <w:autoSpaceDN/>
        <w:rPr>
          <w:rFonts w:ascii="Arial" w:hAnsi="Arial" w:cs="Arial"/>
          <w:color w:val="000000"/>
          <w:kern w:val="0"/>
          <w:sz w:val="22"/>
        </w:rPr>
      </w:pPr>
      <w:r>
        <w:rPr>
          <w:rFonts w:ascii="Arial" w:hAnsi="Arial" w:cs="Arial"/>
          <w:sz w:val="22"/>
        </w:rPr>
        <w:br w:type="page"/>
      </w:r>
    </w:p>
    <w:p w14:paraId="2F79EECD" w14:textId="62ADAF17" w:rsidR="00130CD8" w:rsidRPr="002C7501" w:rsidRDefault="002C7501" w:rsidP="002C7501">
      <w:pPr>
        <w:pStyle w:val="Default"/>
        <w:spacing w:line="276" w:lineRule="auto"/>
        <w:jc w:val="both"/>
        <w:rPr>
          <w:rFonts w:ascii="Arial" w:hAnsi="Arial" w:cs="Arial"/>
          <w:sz w:val="22"/>
          <w:szCs w:val="22"/>
        </w:rPr>
      </w:pPr>
      <w:r w:rsidRPr="002C7501">
        <w:rPr>
          <w:rFonts w:ascii="Arial" w:eastAsia="Montserrat SemiBold" w:hAnsi="Arial" w:cs="Arial"/>
          <w:b/>
          <w:bCs/>
          <w:color w:val="221E1F"/>
          <w:sz w:val="22"/>
          <w:szCs w:val="22"/>
        </w:rPr>
        <w:lastRenderedPageBreak/>
        <w:t>Ultrafine Dust Modeling</w:t>
      </w:r>
    </w:p>
    <w:p w14:paraId="4BD77B98" w14:textId="24AD40ED" w:rsidR="00F36F9C" w:rsidRPr="008A1066" w:rsidRDefault="00F36F9C" w:rsidP="008A1066">
      <w:pPr>
        <w:pStyle w:val="Default"/>
        <w:spacing w:line="276" w:lineRule="auto"/>
        <w:jc w:val="both"/>
        <w:rPr>
          <w:rFonts w:ascii="Arial" w:hAnsi="Arial" w:cs="Arial"/>
          <w:sz w:val="22"/>
          <w:szCs w:val="22"/>
        </w:rPr>
      </w:pPr>
    </w:p>
    <w:p w14:paraId="25A07B3F" w14:textId="2615A370" w:rsidR="00F36F9C" w:rsidRPr="008A1066" w:rsidRDefault="008A1066" w:rsidP="008A1066">
      <w:pPr>
        <w:pStyle w:val="Default"/>
        <w:spacing w:line="276" w:lineRule="auto"/>
        <w:jc w:val="both"/>
        <w:rPr>
          <w:rFonts w:ascii="Arial" w:hAnsi="Arial" w:cs="Arial"/>
          <w:sz w:val="22"/>
          <w:szCs w:val="22"/>
        </w:rPr>
      </w:pPr>
      <w:r w:rsidRPr="008A1066">
        <w:rPr>
          <w:rFonts w:ascii="Arial" w:hAnsi="Arial" w:cs="Arial"/>
          <w:sz w:val="22"/>
          <w:szCs w:val="22"/>
        </w:rPr>
        <w:t xml:space="preserve">&lt;map&gt; </w:t>
      </w:r>
      <w:r w:rsidRPr="008A1066">
        <w:rPr>
          <w:rFonts w:ascii="Arial" w:eastAsia="Montserrat" w:hAnsi="Arial" w:cs="Arial"/>
          <w:color w:val="221E1F"/>
          <w:sz w:val="22"/>
          <w:szCs w:val="22"/>
        </w:rPr>
        <w:t>Distribution of Ultrafine Dust (PM2.5) in Korea Originated from Air Pollutants in Chungcheongnam-do</w:t>
      </w:r>
    </w:p>
    <w:p w14:paraId="6D0771F1" w14:textId="77777777" w:rsidR="00095E26" w:rsidRDefault="00095E26" w:rsidP="008A1066">
      <w:pPr>
        <w:pStyle w:val="Default"/>
        <w:spacing w:line="276" w:lineRule="auto"/>
        <w:jc w:val="both"/>
        <w:rPr>
          <w:rFonts w:ascii="Arial" w:hAnsi="Arial" w:cs="Arial"/>
          <w:sz w:val="22"/>
          <w:szCs w:val="22"/>
        </w:rPr>
      </w:pPr>
    </w:p>
    <w:p w14:paraId="01D1D8F9" w14:textId="59C81CD8" w:rsidR="00130CD8" w:rsidRPr="008A1066" w:rsidRDefault="008A1066" w:rsidP="008A1066">
      <w:pPr>
        <w:pStyle w:val="Default"/>
        <w:spacing w:line="276" w:lineRule="auto"/>
        <w:jc w:val="both"/>
        <w:rPr>
          <w:rFonts w:ascii="Arial" w:hAnsi="Arial" w:cs="Arial"/>
          <w:sz w:val="22"/>
          <w:szCs w:val="22"/>
        </w:rPr>
      </w:pPr>
      <w:r w:rsidRPr="008A1066">
        <w:rPr>
          <w:rFonts w:ascii="Arial" w:hAnsi="Arial" w:cs="Arial"/>
          <w:sz w:val="22"/>
          <w:szCs w:val="22"/>
        </w:rPr>
        <w:t xml:space="preserve">&lt;graph&gt; </w:t>
      </w:r>
      <w:r w:rsidRPr="008A1066">
        <w:rPr>
          <w:rFonts w:ascii="Arial" w:hAnsi="Arial" w:cs="Arial"/>
          <w:sz w:val="22"/>
          <w:szCs w:val="22"/>
        </w:rPr>
        <w:t>Contribution Rate of Air Pollutants in Chungcheongnam-do for Ultrafine Dust by Province</w:t>
      </w:r>
    </w:p>
    <w:p w14:paraId="6BB4C9BD" w14:textId="05AC5239" w:rsidR="00130CD8" w:rsidRPr="00095E26" w:rsidRDefault="00130CD8" w:rsidP="00095E26">
      <w:pPr>
        <w:pStyle w:val="Default"/>
        <w:spacing w:line="276" w:lineRule="auto"/>
        <w:jc w:val="both"/>
        <w:rPr>
          <w:rFonts w:ascii="Arial" w:hAnsi="Arial" w:cs="Arial"/>
          <w:sz w:val="22"/>
          <w:szCs w:val="22"/>
        </w:rPr>
      </w:pPr>
    </w:p>
    <w:p w14:paraId="3EDB06FC" w14:textId="2DB0EA01" w:rsidR="008A1066" w:rsidRPr="00095E26" w:rsidRDefault="00095E26" w:rsidP="00095E26">
      <w:pPr>
        <w:pStyle w:val="Default"/>
        <w:spacing w:line="276" w:lineRule="auto"/>
        <w:ind w:firstLineChars="50" w:firstLine="110"/>
        <w:jc w:val="both"/>
        <w:rPr>
          <w:rFonts w:ascii="Arial" w:hAnsi="Arial" w:cs="Arial"/>
          <w:sz w:val="22"/>
          <w:szCs w:val="22"/>
        </w:rPr>
      </w:pPr>
      <w:r w:rsidRPr="00095E26">
        <w:rPr>
          <w:rFonts w:ascii="Arial" w:hAnsi="Arial" w:cs="Arial"/>
          <w:color w:val="221E1F"/>
          <w:sz w:val="22"/>
          <w:szCs w:val="22"/>
        </w:rPr>
        <w:t xml:space="preserve">Chungcheongnam-do is an area where large-scale petrochemical industrial parks are concentrated. Air pollution in this area is serious because the area is responsible for 50% of the total power generation of the nation's coal-fired power. Since 2015, Chungcheongnam-do has been named as the local government that has emitted the most air pollutants each year. Hyundai Steel, located in </w:t>
      </w:r>
      <w:proofErr w:type="spellStart"/>
      <w:r w:rsidRPr="00095E26">
        <w:rPr>
          <w:rFonts w:ascii="Arial" w:hAnsi="Arial" w:cs="Arial"/>
          <w:color w:val="221E1F"/>
          <w:sz w:val="22"/>
          <w:szCs w:val="22"/>
        </w:rPr>
        <w:t>Dangjin-si</w:t>
      </w:r>
      <w:proofErr w:type="spellEnd"/>
      <w:r w:rsidRPr="00095E26">
        <w:rPr>
          <w:rFonts w:ascii="Arial" w:hAnsi="Arial" w:cs="Arial"/>
          <w:color w:val="221E1F"/>
          <w:sz w:val="22"/>
          <w:szCs w:val="22"/>
        </w:rPr>
        <w:t xml:space="preserve"> of Chungcheongnam-do, is the business site with the highest emissions of pollutants in the country. Therefore, Chungcheongnam-do introduced the results of predictive modeling of air quality. These results estimated the effect of air pollutants in Chungcheongnam-do on the distribution of ultrafine dust in Korea. This predictive model used pollutant emissions data in 2015 obtained from the National Institute of Environmental Research (NIER).</w:t>
      </w:r>
    </w:p>
    <w:p w14:paraId="06830E88" w14:textId="34C3A760" w:rsidR="008A1066" w:rsidRPr="00095E26" w:rsidRDefault="00095E26" w:rsidP="00095E26">
      <w:pPr>
        <w:pStyle w:val="Default"/>
        <w:spacing w:line="276" w:lineRule="auto"/>
        <w:ind w:firstLineChars="50" w:firstLine="110"/>
        <w:jc w:val="both"/>
        <w:rPr>
          <w:rFonts w:ascii="Arial" w:hAnsi="Arial" w:cs="Arial"/>
          <w:sz w:val="22"/>
          <w:szCs w:val="22"/>
        </w:rPr>
      </w:pPr>
      <w:r w:rsidRPr="00095E26">
        <w:rPr>
          <w:rFonts w:ascii="Arial" w:hAnsi="Arial" w:cs="Arial"/>
          <w:color w:val="221E1F"/>
          <w:sz w:val="22"/>
          <w:szCs w:val="22"/>
        </w:rPr>
        <w:t>The maps resulting from the modeling show how ultrafine dust (</w:t>
      </w:r>
      <w:r w:rsidR="00DA42CA" w:rsidRPr="00095E26">
        <w:rPr>
          <w:rFonts w:ascii="Arial" w:hAnsi="Arial" w:cs="Arial"/>
          <w:color w:val="221E1F"/>
          <w:sz w:val="22"/>
          <w:szCs w:val="22"/>
        </w:rPr>
        <w:t>PM</w:t>
      </w:r>
      <w:r w:rsidR="00DA42CA" w:rsidRPr="00DA42CA">
        <w:rPr>
          <w:rFonts w:ascii="Arial" w:hAnsi="Arial" w:cs="Arial"/>
          <w:color w:val="221E1F"/>
          <w:sz w:val="22"/>
          <w:szCs w:val="22"/>
          <w:vertAlign w:val="subscript"/>
        </w:rPr>
        <w:t>2.5</w:t>
      </w:r>
      <w:r w:rsidRPr="00095E26">
        <w:rPr>
          <w:rFonts w:ascii="Arial" w:hAnsi="Arial" w:cs="Arial"/>
          <w:color w:val="221E1F"/>
          <w:sz w:val="22"/>
          <w:szCs w:val="22"/>
        </w:rPr>
        <w:t>) originating from NO</w:t>
      </w:r>
      <w:r w:rsidRPr="00DA42CA">
        <w:rPr>
          <w:rFonts w:ascii="Arial" w:hAnsi="Arial" w:cs="Arial"/>
          <w:color w:val="221E1F"/>
          <w:sz w:val="22"/>
          <w:szCs w:val="22"/>
          <w:vertAlign w:val="subscript"/>
        </w:rPr>
        <w:t>2</w:t>
      </w:r>
      <w:r w:rsidRPr="00095E26">
        <w:rPr>
          <w:rFonts w:ascii="Arial" w:hAnsi="Arial" w:cs="Arial"/>
          <w:color w:val="221E1F"/>
          <w:sz w:val="22"/>
          <w:szCs w:val="22"/>
        </w:rPr>
        <w:t>, SO</w:t>
      </w:r>
      <w:r w:rsidRPr="00DA42CA">
        <w:rPr>
          <w:rFonts w:ascii="Arial" w:hAnsi="Arial" w:cs="Arial"/>
          <w:color w:val="221E1F"/>
          <w:sz w:val="22"/>
          <w:szCs w:val="22"/>
          <w:vertAlign w:val="subscript"/>
        </w:rPr>
        <w:t>2</w:t>
      </w:r>
      <w:r w:rsidRPr="00095E26">
        <w:rPr>
          <w:rFonts w:ascii="Arial" w:hAnsi="Arial" w:cs="Arial"/>
          <w:color w:val="221E1F"/>
          <w:sz w:val="22"/>
          <w:szCs w:val="22"/>
        </w:rPr>
        <w:t>, VOC, NH</w:t>
      </w:r>
      <w:r w:rsidRPr="00DA42CA">
        <w:rPr>
          <w:rFonts w:ascii="Arial" w:hAnsi="Arial" w:cs="Arial"/>
          <w:color w:val="221E1F"/>
          <w:sz w:val="22"/>
          <w:szCs w:val="22"/>
          <w:vertAlign w:val="subscript"/>
        </w:rPr>
        <w:t>3</w:t>
      </w:r>
      <w:r w:rsidRPr="00095E26">
        <w:rPr>
          <w:rFonts w:ascii="Arial" w:hAnsi="Arial" w:cs="Arial"/>
          <w:color w:val="221E1F"/>
          <w:sz w:val="22"/>
          <w:szCs w:val="22"/>
        </w:rPr>
        <w:t>, and PM</w:t>
      </w:r>
      <w:r w:rsidRPr="00DA42CA">
        <w:rPr>
          <w:rFonts w:ascii="Arial" w:hAnsi="Arial" w:cs="Arial"/>
          <w:color w:val="221E1F"/>
          <w:sz w:val="22"/>
          <w:szCs w:val="22"/>
          <w:vertAlign w:val="subscript"/>
        </w:rPr>
        <w:t>2.5</w:t>
      </w:r>
      <w:r w:rsidRPr="00095E26">
        <w:rPr>
          <w:rFonts w:ascii="Arial" w:hAnsi="Arial" w:cs="Arial"/>
          <w:color w:val="221E1F"/>
          <w:sz w:val="22"/>
          <w:szCs w:val="22"/>
        </w:rPr>
        <w:t xml:space="preserve"> in Chungcheongnam-do spreads across the country. Air pollutants generated in Chungcheongnam-do have a profound effect on the whole of South Korea, particularly the western regions. For example, the concentration of ultrafine dust generated by NOx is not much different between Chungcheongnam-do, which is</w:t>
      </w:r>
      <w:r w:rsidRPr="00095E26">
        <w:rPr>
          <w:rFonts w:ascii="Arial" w:hAnsi="Arial" w:cs="Arial"/>
          <w:color w:val="221E1F"/>
          <w:sz w:val="22"/>
          <w:szCs w:val="22"/>
        </w:rPr>
        <w:t xml:space="preserve"> </w:t>
      </w:r>
      <w:r w:rsidRPr="00095E26">
        <w:rPr>
          <w:rFonts w:ascii="Arial" w:hAnsi="Arial" w:cs="Arial"/>
          <w:color w:val="221E1F"/>
          <w:sz w:val="22"/>
          <w:szCs w:val="22"/>
        </w:rPr>
        <w:t xml:space="preserve">the original emission site of NOx, and </w:t>
      </w:r>
      <w:proofErr w:type="spellStart"/>
      <w:r w:rsidRPr="00095E26">
        <w:rPr>
          <w:rFonts w:ascii="Arial" w:hAnsi="Arial" w:cs="Arial"/>
          <w:color w:val="221E1F"/>
          <w:sz w:val="22"/>
          <w:szCs w:val="22"/>
        </w:rPr>
        <w:t>Jeollabuk</w:t>
      </w:r>
      <w:proofErr w:type="spellEnd"/>
      <w:r w:rsidRPr="00095E26">
        <w:rPr>
          <w:rFonts w:ascii="Arial" w:hAnsi="Arial" w:cs="Arial"/>
          <w:color w:val="221E1F"/>
          <w:sz w:val="22"/>
          <w:szCs w:val="22"/>
        </w:rPr>
        <w:t>-do, adjacent to the south. In other words, there is no significant difference in the concentration of ultrafine dust between the two areas. This means</w:t>
      </w:r>
      <w:r w:rsidRPr="00095E26">
        <w:rPr>
          <w:rFonts w:ascii="Arial" w:hAnsi="Arial" w:cs="Arial"/>
          <w:color w:val="221E1F"/>
          <w:sz w:val="22"/>
          <w:szCs w:val="22"/>
        </w:rPr>
        <w:t xml:space="preserve"> </w:t>
      </w:r>
      <w:r w:rsidRPr="00095E26">
        <w:rPr>
          <w:rFonts w:ascii="Arial" w:hAnsi="Arial" w:cs="Arial"/>
          <w:color w:val="221E1F"/>
          <w:sz w:val="22"/>
          <w:szCs w:val="22"/>
        </w:rPr>
        <w:t>that air pollutants can have a great impact on the atmosphere not only of the local government but also the neighboring municipalities.</w:t>
      </w:r>
    </w:p>
    <w:p w14:paraId="2CC6500A" w14:textId="4EF947E7" w:rsidR="008A1066" w:rsidRPr="001F2960" w:rsidRDefault="008A1066" w:rsidP="001F2960">
      <w:pPr>
        <w:pStyle w:val="Default"/>
        <w:spacing w:line="276" w:lineRule="auto"/>
        <w:jc w:val="both"/>
        <w:rPr>
          <w:rFonts w:ascii="Arial" w:hAnsi="Arial" w:cs="Arial"/>
          <w:sz w:val="22"/>
          <w:szCs w:val="22"/>
        </w:rPr>
      </w:pPr>
    </w:p>
    <w:p w14:paraId="4C485291" w14:textId="3421BC82" w:rsidR="008A1066" w:rsidRPr="001F2960" w:rsidRDefault="001F2960" w:rsidP="001F2960">
      <w:pPr>
        <w:pStyle w:val="Default"/>
        <w:spacing w:line="276" w:lineRule="auto"/>
        <w:jc w:val="both"/>
        <w:rPr>
          <w:rFonts w:ascii="Arial" w:hAnsi="Arial" w:cs="Arial"/>
          <w:sz w:val="22"/>
          <w:szCs w:val="22"/>
        </w:rPr>
      </w:pPr>
      <w:r w:rsidRPr="001F2960">
        <w:rPr>
          <w:rFonts w:ascii="Arial" w:hAnsi="Arial" w:cs="Arial"/>
          <w:sz w:val="22"/>
          <w:szCs w:val="22"/>
        </w:rPr>
        <w:t xml:space="preserve">&lt;graph&gt; </w:t>
      </w:r>
      <w:r w:rsidRPr="001F2960">
        <w:rPr>
          <w:rFonts w:ascii="Arial" w:eastAsia="Montserrat" w:hAnsi="Arial" w:cs="Arial"/>
          <w:color w:val="221E1F"/>
          <w:sz w:val="22"/>
          <w:szCs w:val="22"/>
        </w:rPr>
        <w:t>Contribution Rate of Air Pollutants in Chungcheongnam-do for Ultrafine Dust by Province</w:t>
      </w:r>
      <w:r w:rsidRPr="001F2960">
        <w:rPr>
          <w:rFonts w:ascii="Arial" w:eastAsia="Montserrat" w:hAnsi="Arial" w:cs="Arial"/>
          <w:color w:val="221E1F"/>
          <w:sz w:val="22"/>
          <w:szCs w:val="22"/>
        </w:rPr>
        <w:t xml:space="preserve"> - </w:t>
      </w:r>
      <w:r w:rsidRPr="001F2960">
        <w:rPr>
          <w:rFonts w:ascii="Arial" w:eastAsia="Montserrat" w:hAnsi="Arial" w:cs="Arial"/>
          <w:color w:val="221E1F"/>
          <w:sz w:val="22"/>
          <w:szCs w:val="22"/>
        </w:rPr>
        <w:t>NH</w:t>
      </w:r>
      <w:r w:rsidRPr="001F2960">
        <w:rPr>
          <w:rFonts w:ascii="Arial" w:eastAsia="Montserrat" w:hAnsi="Arial" w:cs="Arial"/>
          <w:color w:val="221E1F"/>
          <w:sz w:val="22"/>
          <w:szCs w:val="22"/>
          <w:vertAlign w:val="subscript"/>
        </w:rPr>
        <w:t>3</w:t>
      </w:r>
    </w:p>
    <w:p w14:paraId="275BD9D9" w14:textId="7C657471" w:rsidR="001F2960" w:rsidRPr="001F2960" w:rsidRDefault="001F2960" w:rsidP="001F2960">
      <w:pPr>
        <w:pStyle w:val="Default"/>
        <w:spacing w:line="276" w:lineRule="auto"/>
        <w:jc w:val="both"/>
        <w:rPr>
          <w:rFonts w:ascii="Arial" w:hAnsi="Arial" w:cs="Arial"/>
          <w:sz w:val="22"/>
          <w:szCs w:val="22"/>
        </w:rPr>
      </w:pPr>
      <w:r w:rsidRPr="001F2960">
        <w:rPr>
          <w:rFonts w:ascii="Arial" w:hAnsi="Arial" w:cs="Arial"/>
          <w:sz w:val="22"/>
          <w:szCs w:val="22"/>
        </w:rPr>
        <w:t xml:space="preserve">&lt;graph&gt; </w:t>
      </w:r>
      <w:r w:rsidRPr="001F2960">
        <w:rPr>
          <w:rFonts w:ascii="Arial" w:eastAsia="Montserrat" w:hAnsi="Arial" w:cs="Arial"/>
          <w:color w:val="221E1F"/>
          <w:sz w:val="22"/>
          <w:szCs w:val="22"/>
        </w:rPr>
        <w:t xml:space="preserve">Contribution Rate of Air Pollutants in Chungcheongnam-do for Ultrafine Dust by Province </w:t>
      </w:r>
      <w:r>
        <w:rPr>
          <w:rFonts w:ascii="Arial" w:eastAsia="Montserrat" w:hAnsi="Arial" w:cs="Arial"/>
          <w:color w:val="221E1F"/>
          <w:sz w:val="22"/>
          <w:szCs w:val="22"/>
        </w:rPr>
        <w:t>–</w:t>
      </w:r>
      <w:r w:rsidRPr="001F2960">
        <w:rPr>
          <w:rFonts w:ascii="Arial" w:eastAsia="Montserrat" w:hAnsi="Arial" w:cs="Arial"/>
          <w:color w:val="221E1F"/>
          <w:sz w:val="22"/>
          <w:szCs w:val="22"/>
        </w:rPr>
        <w:t xml:space="preserve"> PM</w:t>
      </w:r>
      <w:r w:rsidRPr="001F2960">
        <w:rPr>
          <w:rFonts w:ascii="Arial" w:eastAsia="Montserrat" w:hAnsi="Arial" w:cs="Arial"/>
          <w:color w:val="221E1F"/>
          <w:sz w:val="22"/>
          <w:szCs w:val="22"/>
          <w:vertAlign w:val="subscript"/>
        </w:rPr>
        <w:t>2.5</w:t>
      </w:r>
    </w:p>
    <w:p w14:paraId="751DAE1D" w14:textId="4A2CD96F" w:rsidR="001F2960" w:rsidRPr="001F2960" w:rsidRDefault="001F2960" w:rsidP="001F2960">
      <w:pPr>
        <w:pStyle w:val="Default"/>
        <w:spacing w:line="276" w:lineRule="auto"/>
        <w:jc w:val="both"/>
        <w:rPr>
          <w:rFonts w:ascii="Arial" w:hAnsi="Arial" w:cs="Arial"/>
          <w:sz w:val="22"/>
          <w:szCs w:val="22"/>
        </w:rPr>
      </w:pPr>
      <w:r w:rsidRPr="001F2960">
        <w:rPr>
          <w:rFonts w:ascii="Arial" w:hAnsi="Arial" w:cs="Arial"/>
          <w:sz w:val="22"/>
          <w:szCs w:val="22"/>
        </w:rPr>
        <w:t xml:space="preserve">&lt;graph&gt; </w:t>
      </w:r>
      <w:r w:rsidRPr="001F2960">
        <w:rPr>
          <w:rFonts w:ascii="Arial" w:eastAsia="Montserrat" w:hAnsi="Arial" w:cs="Arial"/>
          <w:color w:val="221E1F"/>
          <w:sz w:val="22"/>
          <w:szCs w:val="22"/>
        </w:rPr>
        <w:t>Contribution Rate of Air Pollutants in Chungcheongnam-do for Ultrafine Dust by Province - SO</w:t>
      </w:r>
      <w:r w:rsidRPr="001F2960">
        <w:rPr>
          <w:rFonts w:ascii="Arial" w:eastAsia="Montserrat" w:hAnsi="Arial" w:cs="Arial"/>
          <w:color w:val="221E1F"/>
          <w:sz w:val="22"/>
          <w:szCs w:val="22"/>
          <w:vertAlign w:val="subscript"/>
        </w:rPr>
        <w:t>X</w:t>
      </w:r>
    </w:p>
    <w:p w14:paraId="4B232C68" w14:textId="5AE97894" w:rsidR="001F2960" w:rsidRPr="001F2960" w:rsidRDefault="001F2960" w:rsidP="001F2960">
      <w:pPr>
        <w:pStyle w:val="Default"/>
        <w:spacing w:line="276" w:lineRule="auto"/>
        <w:jc w:val="both"/>
        <w:rPr>
          <w:rFonts w:ascii="Arial" w:hAnsi="Arial" w:cs="Arial"/>
          <w:sz w:val="22"/>
          <w:szCs w:val="22"/>
        </w:rPr>
      </w:pPr>
      <w:r w:rsidRPr="001F2960">
        <w:rPr>
          <w:rFonts w:ascii="Arial" w:hAnsi="Arial" w:cs="Arial"/>
          <w:sz w:val="22"/>
          <w:szCs w:val="22"/>
        </w:rPr>
        <w:t xml:space="preserve">&lt;graph&gt; </w:t>
      </w:r>
      <w:r w:rsidRPr="001F2960">
        <w:rPr>
          <w:rFonts w:ascii="Arial" w:eastAsia="Montserrat" w:hAnsi="Arial" w:cs="Arial"/>
          <w:color w:val="221E1F"/>
          <w:sz w:val="22"/>
          <w:szCs w:val="22"/>
        </w:rPr>
        <w:t>Contribution Rate of Air Pollutants in Chungcheongnam-do for Ultrafine Dust by Province - VOC</w:t>
      </w:r>
    </w:p>
    <w:p w14:paraId="10A17821" w14:textId="471058E6" w:rsidR="008A1066" w:rsidRPr="00265082" w:rsidRDefault="001F2960" w:rsidP="001F2960">
      <w:pPr>
        <w:pStyle w:val="Default"/>
        <w:spacing w:line="276" w:lineRule="auto"/>
        <w:jc w:val="both"/>
        <w:rPr>
          <w:rFonts w:ascii="Arial" w:hAnsi="Arial" w:cs="Arial"/>
          <w:sz w:val="22"/>
          <w:szCs w:val="22"/>
        </w:rPr>
      </w:pPr>
      <w:r w:rsidRPr="00265082">
        <w:rPr>
          <w:rFonts w:ascii="Arial" w:hAnsi="Arial" w:cs="Arial"/>
          <w:sz w:val="22"/>
          <w:szCs w:val="22"/>
        </w:rPr>
        <w:t xml:space="preserve">&lt;map&gt; </w:t>
      </w:r>
      <w:r w:rsidR="00265082" w:rsidRPr="00265082">
        <w:rPr>
          <w:rFonts w:ascii="Arial" w:eastAsia="Montserrat" w:hAnsi="Arial" w:cs="Arial"/>
          <w:color w:val="221E1F"/>
          <w:sz w:val="22"/>
          <w:szCs w:val="22"/>
        </w:rPr>
        <w:t>National Distribution of Ultrafine Dust Influenced by Coal-Fired Power Plant</w:t>
      </w:r>
    </w:p>
    <w:p w14:paraId="01A9E8CE" w14:textId="5132065D" w:rsidR="001F2960" w:rsidRPr="00265082" w:rsidRDefault="001F2960" w:rsidP="001F2960">
      <w:pPr>
        <w:pStyle w:val="Default"/>
        <w:spacing w:line="276" w:lineRule="auto"/>
        <w:jc w:val="both"/>
        <w:rPr>
          <w:rFonts w:ascii="Arial" w:hAnsi="Arial" w:cs="Arial"/>
          <w:sz w:val="22"/>
          <w:szCs w:val="22"/>
        </w:rPr>
      </w:pPr>
      <w:r w:rsidRPr="00265082">
        <w:rPr>
          <w:rFonts w:ascii="Arial" w:hAnsi="Arial" w:cs="Arial"/>
          <w:sz w:val="22"/>
          <w:szCs w:val="22"/>
        </w:rPr>
        <w:t xml:space="preserve">&lt;map&gt; </w:t>
      </w:r>
      <w:r w:rsidR="00265082" w:rsidRPr="00265082">
        <w:rPr>
          <w:rFonts w:ascii="Arial" w:eastAsia="Montserrat" w:hAnsi="Arial" w:cs="Arial"/>
          <w:color w:val="221E1F"/>
          <w:sz w:val="22"/>
          <w:szCs w:val="22"/>
        </w:rPr>
        <w:t>National Distribution of Ultrafine Dust Influenced by LNG-Fired Power Plant</w:t>
      </w:r>
    </w:p>
    <w:p w14:paraId="46D8114A" w14:textId="0929ADC1" w:rsidR="001F2960" w:rsidRPr="00946539" w:rsidRDefault="00946539" w:rsidP="00946539">
      <w:pPr>
        <w:pStyle w:val="Default"/>
        <w:spacing w:line="276" w:lineRule="auto"/>
        <w:jc w:val="both"/>
        <w:rPr>
          <w:rFonts w:ascii="Arial" w:hAnsi="Arial" w:cs="Arial"/>
          <w:sz w:val="22"/>
          <w:szCs w:val="22"/>
        </w:rPr>
      </w:pPr>
      <w:r w:rsidRPr="00946539">
        <w:rPr>
          <w:rFonts w:ascii="Arial" w:hAnsi="Arial" w:cs="Arial"/>
          <w:sz w:val="22"/>
          <w:szCs w:val="22"/>
        </w:rPr>
        <w:t xml:space="preserve">&lt;graph&gt; </w:t>
      </w:r>
      <w:r w:rsidRPr="00946539">
        <w:rPr>
          <w:rFonts w:ascii="Arial" w:eastAsia="Montserrat" w:hAnsi="Arial" w:cs="Arial"/>
          <w:color w:val="221E1F"/>
          <w:sz w:val="22"/>
          <w:szCs w:val="22"/>
        </w:rPr>
        <w:t>Concentration of Ultrafine Dust by Province Originated by Coal-fired and LNG-Fired Power Plants</w:t>
      </w:r>
    </w:p>
    <w:p w14:paraId="53E6914B" w14:textId="77777777" w:rsidR="001F2960" w:rsidRPr="00946539" w:rsidRDefault="001F2960" w:rsidP="00946539">
      <w:pPr>
        <w:pStyle w:val="Default"/>
        <w:spacing w:line="276" w:lineRule="auto"/>
        <w:jc w:val="both"/>
        <w:rPr>
          <w:rFonts w:ascii="Arial" w:hAnsi="Arial" w:cs="Arial"/>
          <w:sz w:val="22"/>
          <w:szCs w:val="22"/>
        </w:rPr>
      </w:pPr>
    </w:p>
    <w:p w14:paraId="5A005FF0" w14:textId="5D16C2C6" w:rsidR="008A1066" w:rsidRPr="00946539" w:rsidRDefault="00946539" w:rsidP="007C0146">
      <w:pPr>
        <w:pStyle w:val="Default"/>
        <w:spacing w:line="276" w:lineRule="auto"/>
        <w:ind w:firstLineChars="50" w:firstLine="110"/>
        <w:jc w:val="both"/>
        <w:rPr>
          <w:rFonts w:ascii="Arial" w:hAnsi="Arial" w:cs="Arial"/>
          <w:sz w:val="22"/>
          <w:szCs w:val="22"/>
        </w:rPr>
      </w:pPr>
      <w:r w:rsidRPr="00946539">
        <w:rPr>
          <w:rFonts w:ascii="Arial" w:hAnsi="Arial" w:cs="Arial"/>
          <w:sz w:val="22"/>
          <w:szCs w:val="22"/>
        </w:rPr>
        <w:t>The results of air quality modeling also provide meaningful</w:t>
      </w:r>
      <w:r w:rsidR="007C0146">
        <w:rPr>
          <w:rFonts w:ascii="Arial" w:hAnsi="Arial" w:cs="Arial"/>
          <w:sz w:val="22"/>
          <w:szCs w:val="22"/>
        </w:rPr>
        <w:t xml:space="preserve"> </w:t>
      </w:r>
      <w:r w:rsidRPr="00946539">
        <w:rPr>
          <w:rFonts w:ascii="Arial" w:hAnsi="Arial" w:cs="Arial"/>
          <w:sz w:val="22"/>
          <w:szCs w:val="22"/>
        </w:rPr>
        <w:t>information about the effect of domestic coal-fired power plants</w:t>
      </w:r>
      <w:r w:rsidR="007C0146">
        <w:rPr>
          <w:rFonts w:ascii="Arial" w:hAnsi="Arial" w:cs="Arial"/>
          <w:sz w:val="22"/>
          <w:szCs w:val="22"/>
        </w:rPr>
        <w:t xml:space="preserve"> </w:t>
      </w:r>
      <w:r w:rsidRPr="00946539">
        <w:rPr>
          <w:rFonts w:ascii="Arial" w:hAnsi="Arial" w:cs="Arial"/>
          <w:sz w:val="22"/>
          <w:szCs w:val="22"/>
        </w:rPr>
        <w:t>and LNG-fired power plants on the distribution of ultrafine dust.</w:t>
      </w:r>
      <w:r w:rsidR="007C0146">
        <w:rPr>
          <w:rFonts w:ascii="Arial" w:hAnsi="Arial" w:cs="Arial"/>
          <w:sz w:val="22"/>
          <w:szCs w:val="22"/>
        </w:rPr>
        <w:t xml:space="preserve"> </w:t>
      </w:r>
      <w:r w:rsidRPr="00946539">
        <w:rPr>
          <w:rFonts w:ascii="Arial" w:hAnsi="Arial" w:cs="Arial"/>
          <w:sz w:val="22"/>
          <w:szCs w:val="22"/>
        </w:rPr>
        <w:t>The concentration of ultrafine dust at coal-fired and LNG-</w:t>
      </w:r>
      <w:r w:rsidRPr="00946539">
        <w:rPr>
          <w:rFonts w:ascii="Arial" w:hAnsi="Arial" w:cs="Arial"/>
          <w:sz w:val="22"/>
          <w:szCs w:val="22"/>
        </w:rPr>
        <w:lastRenderedPageBreak/>
        <w:t>fired</w:t>
      </w:r>
      <w:r w:rsidR="007C0146">
        <w:rPr>
          <w:rFonts w:ascii="Arial" w:hAnsi="Arial" w:cs="Arial"/>
          <w:sz w:val="22"/>
          <w:szCs w:val="22"/>
        </w:rPr>
        <w:t xml:space="preserve"> </w:t>
      </w:r>
      <w:r w:rsidRPr="00946539">
        <w:rPr>
          <w:rFonts w:ascii="Arial" w:hAnsi="Arial" w:cs="Arial"/>
          <w:sz w:val="22"/>
          <w:szCs w:val="22"/>
        </w:rPr>
        <w:t xml:space="preserve">power plants is 0.51 </w:t>
      </w:r>
      <w:proofErr w:type="spellStart"/>
      <w:r w:rsidRPr="00946539">
        <w:rPr>
          <w:rFonts w:ascii="Arial" w:hAnsi="Arial" w:cs="Arial"/>
          <w:sz w:val="22"/>
          <w:szCs w:val="22"/>
        </w:rPr>
        <w:t>μg</w:t>
      </w:r>
      <w:proofErr w:type="spellEnd"/>
      <w:r w:rsidRPr="00946539">
        <w:rPr>
          <w:rFonts w:ascii="Arial" w:hAnsi="Arial" w:cs="Arial"/>
          <w:sz w:val="22"/>
          <w:szCs w:val="22"/>
        </w:rPr>
        <w:t>/</w:t>
      </w:r>
      <w:r w:rsidR="00E44850">
        <w:rPr>
          <w:rFonts w:ascii="맑은 고딕" w:eastAsia="맑은 고딕" w:hAnsi="맑은 고딕" w:cs="Arial" w:hint="eastAsia"/>
          <w:sz w:val="22"/>
          <w:szCs w:val="22"/>
        </w:rPr>
        <w:t>㎥</w:t>
      </w:r>
      <w:r w:rsidRPr="00946539">
        <w:rPr>
          <w:rFonts w:ascii="Arial" w:hAnsi="Arial" w:cs="Arial"/>
          <w:sz w:val="22"/>
          <w:szCs w:val="22"/>
        </w:rPr>
        <w:t xml:space="preserve"> and 0.10 </w:t>
      </w:r>
      <w:proofErr w:type="spellStart"/>
      <w:r w:rsidRPr="00946539">
        <w:rPr>
          <w:rFonts w:ascii="Arial" w:hAnsi="Arial" w:cs="Arial"/>
          <w:sz w:val="22"/>
          <w:szCs w:val="22"/>
        </w:rPr>
        <w:t>μg</w:t>
      </w:r>
      <w:proofErr w:type="spellEnd"/>
      <w:r w:rsidRPr="00946539">
        <w:rPr>
          <w:rFonts w:ascii="Arial" w:hAnsi="Arial" w:cs="Arial"/>
          <w:sz w:val="22"/>
          <w:szCs w:val="22"/>
        </w:rPr>
        <w:t>/</w:t>
      </w:r>
      <w:r w:rsidR="00E44850">
        <w:rPr>
          <w:rFonts w:ascii="맑은 고딕" w:eastAsia="맑은 고딕" w:hAnsi="맑은 고딕" w:cs="Arial" w:hint="eastAsia"/>
          <w:sz w:val="22"/>
          <w:szCs w:val="22"/>
        </w:rPr>
        <w:t>㎥</w:t>
      </w:r>
      <w:r w:rsidRPr="00946539">
        <w:rPr>
          <w:rFonts w:ascii="Arial" w:hAnsi="Arial" w:cs="Arial"/>
          <w:sz w:val="22"/>
          <w:szCs w:val="22"/>
        </w:rPr>
        <w:t>, respectively. The</w:t>
      </w:r>
      <w:r w:rsidR="007C0146">
        <w:rPr>
          <w:rFonts w:ascii="Arial" w:hAnsi="Arial" w:cs="Arial"/>
          <w:sz w:val="22"/>
          <w:szCs w:val="22"/>
        </w:rPr>
        <w:t xml:space="preserve"> </w:t>
      </w:r>
      <w:r w:rsidRPr="00946539">
        <w:rPr>
          <w:rFonts w:ascii="Arial" w:hAnsi="Arial" w:cs="Arial"/>
          <w:sz w:val="22"/>
          <w:szCs w:val="22"/>
        </w:rPr>
        <w:t>concentration at the coal power plant was five times higher than</w:t>
      </w:r>
      <w:r w:rsidR="007C0146">
        <w:rPr>
          <w:rFonts w:ascii="Arial" w:hAnsi="Arial" w:cs="Arial"/>
          <w:sz w:val="22"/>
          <w:szCs w:val="22"/>
        </w:rPr>
        <w:t xml:space="preserve"> </w:t>
      </w:r>
      <w:r w:rsidRPr="00946539">
        <w:rPr>
          <w:rFonts w:ascii="Arial" w:hAnsi="Arial" w:cs="Arial"/>
          <w:sz w:val="22"/>
          <w:szCs w:val="22"/>
        </w:rPr>
        <w:t>the values measured at the LNG-fired power plant.</w:t>
      </w:r>
    </w:p>
    <w:p w14:paraId="0E038DC9" w14:textId="5AAA5016" w:rsidR="008A1066" w:rsidRPr="00946539" w:rsidRDefault="00946539" w:rsidP="007C0146">
      <w:pPr>
        <w:pStyle w:val="Default"/>
        <w:spacing w:line="276" w:lineRule="auto"/>
        <w:ind w:firstLineChars="50" w:firstLine="110"/>
        <w:jc w:val="both"/>
        <w:rPr>
          <w:rFonts w:ascii="Arial" w:hAnsi="Arial" w:cs="Arial"/>
          <w:sz w:val="22"/>
          <w:szCs w:val="22"/>
        </w:rPr>
      </w:pPr>
      <w:r w:rsidRPr="00946539">
        <w:rPr>
          <w:rFonts w:ascii="Arial" w:hAnsi="Arial" w:cs="Arial"/>
          <w:sz w:val="22"/>
          <w:szCs w:val="22"/>
        </w:rPr>
        <w:t>Looking at the concentration, by province, of ultrafine dust</w:t>
      </w:r>
      <w:r w:rsidR="007C0146">
        <w:rPr>
          <w:rFonts w:ascii="Arial" w:hAnsi="Arial" w:cs="Arial"/>
          <w:sz w:val="22"/>
          <w:szCs w:val="22"/>
        </w:rPr>
        <w:t xml:space="preserve"> </w:t>
      </w:r>
      <w:r w:rsidRPr="00946539">
        <w:rPr>
          <w:rFonts w:ascii="Arial" w:hAnsi="Arial" w:cs="Arial"/>
          <w:sz w:val="22"/>
          <w:szCs w:val="22"/>
        </w:rPr>
        <w:t xml:space="preserve">generated by the coal-fired power plants, </w:t>
      </w:r>
      <w:proofErr w:type="spellStart"/>
      <w:r w:rsidRPr="00946539">
        <w:rPr>
          <w:rFonts w:ascii="Arial" w:hAnsi="Arial" w:cs="Arial"/>
          <w:sz w:val="22"/>
          <w:szCs w:val="22"/>
        </w:rPr>
        <w:t>Jeollabuk</w:t>
      </w:r>
      <w:proofErr w:type="spellEnd"/>
      <w:r w:rsidRPr="00946539">
        <w:rPr>
          <w:rFonts w:ascii="Arial" w:hAnsi="Arial" w:cs="Arial"/>
          <w:sz w:val="22"/>
          <w:szCs w:val="22"/>
        </w:rPr>
        <w:t xml:space="preserve">-do is 1.14 </w:t>
      </w:r>
      <w:proofErr w:type="spellStart"/>
      <w:r w:rsidRPr="00946539">
        <w:rPr>
          <w:rFonts w:ascii="Arial" w:hAnsi="Arial" w:cs="Arial"/>
          <w:sz w:val="22"/>
          <w:szCs w:val="22"/>
        </w:rPr>
        <w:t>μg</w:t>
      </w:r>
      <w:proofErr w:type="spellEnd"/>
      <w:r w:rsidRPr="00946539">
        <w:rPr>
          <w:rFonts w:ascii="Arial" w:hAnsi="Arial" w:cs="Arial"/>
          <w:sz w:val="22"/>
          <w:szCs w:val="22"/>
        </w:rPr>
        <w:t>/</w:t>
      </w:r>
      <w:r w:rsidR="00E44850">
        <w:rPr>
          <w:rFonts w:ascii="맑은 고딕" w:eastAsia="맑은 고딕" w:hAnsi="맑은 고딕" w:cs="Arial" w:hint="eastAsia"/>
          <w:sz w:val="22"/>
          <w:szCs w:val="22"/>
        </w:rPr>
        <w:t>㎥</w:t>
      </w:r>
      <w:r w:rsidRPr="00946539">
        <w:rPr>
          <w:rFonts w:ascii="Arial" w:hAnsi="Arial" w:cs="Arial"/>
          <w:sz w:val="22"/>
          <w:szCs w:val="22"/>
        </w:rPr>
        <w:t>, which is the largest concentration among all local governments.</w:t>
      </w:r>
      <w:r w:rsidR="007C0146">
        <w:rPr>
          <w:rFonts w:ascii="Arial" w:hAnsi="Arial" w:cs="Arial"/>
          <w:sz w:val="22"/>
          <w:szCs w:val="22"/>
        </w:rPr>
        <w:t xml:space="preserve"> </w:t>
      </w:r>
      <w:r w:rsidRPr="00946539">
        <w:rPr>
          <w:rFonts w:ascii="Arial" w:hAnsi="Arial" w:cs="Arial"/>
          <w:sz w:val="22"/>
          <w:szCs w:val="22"/>
        </w:rPr>
        <w:t xml:space="preserve">Chungcheongnam-do is 0.98 </w:t>
      </w:r>
      <w:proofErr w:type="spellStart"/>
      <w:r w:rsidRPr="00946539">
        <w:rPr>
          <w:rFonts w:ascii="Arial" w:hAnsi="Arial" w:cs="Arial"/>
          <w:sz w:val="22"/>
          <w:szCs w:val="22"/>
        </w:rPr>
        <w:t>μg</w:t>
      </w:r>
      <w:proofErr w:type="spellEnd"/>
      <w:r w:rsidRPr="00946539">
        <w:rPr>
          <w:rFonts w:ascii="Arial" w:hAnsi="Arial" w:cs="Arial"/>
          <w:sz w:val="22"/>
          <w:szCs w:val="22"/>
        </w:rPr>
        <w:t>/</w:t>
      </w:r>
      <w:r w:rsidR="00E44850">
        <w:rPr>
          <w:rFonts w:ascii="맑은 고딕" w:eastAsia="맑은 고딕" w:hAnsi="맑은 고딕" w:cs="Arial" w:hint="eastAsia"/>
          <w:sz w:val="22"/>
          <w:szCs w:val="22"/>
        </w:rPr>
        <w:t>㎥</w:t>
      </w:r>
      <w:r w:rsidRPr="00946539">
        <w:rPr>
          <w:rFonts w:ascii="Arial" w:hAnsi="Arial" w:cs="Arial"/>
          <w:sz w:val="22"/>
          <w:szCs w:val="22"/>
        </w:rPr>
        <w:t xml:space="preserve"> and Sejong is 0.97 </w:t>
      </w:r>
      <w:proofErr w:type="spellStart"/>
      <w:r w:rsidRPr="00946539">
        <w:rPr>
          <w:rFonts w:ascii="Arial" w:hAnsi="Arial" w:cs="Arial"/>
          <w:sz w:val="22"/>
          <w:szCs w:val="22"/>
        </w:rPr>
        <w:t>μg</w:t>
      </w:r>
      <w:proofErr w:type="spellEnd"/>
      <w:r w:rsidRPr="00946539">
        <w:rPr>
          <w:rFonts w:ascii="Arial" w:hAnsi="Arial" w:cs="Arial"/>
          <w:sz w:val="22"/>
          <w:szCs w:val="22"/>
        </w:rPr>
        <w:t>/</w:t>
      </w:r>
      <w:r w:rsidR="00E44850">
        <w:rPr>
          <w:rFonts w:ascii="맑은 고딕" w:eastAsia="맑은 고딕" w:hAnsi="맑은 고딕" w:cs="Arial" w:hint="eastAsia"/>
          <w:sz w:val="22"/>
          <w:szCs w:val="22"/>
        </w:rPr>
        <w:t>㎥</w:t>
      </w:r>
      <w:r w:rsidRPr="00946539">
        <w:rPr>
          <w:rFonts w:ascii="Arial" w:hAnsi="Arial" w:cs="Arial"/>
          <w:sz w:val="22"/>
          <w:szCs w:val="22"/>
        </w:rPr>
        <w:t>. In</w:t>
      </w:r>
      <w:r w:rsidR="007C0146">
        <w:rPr>
          <w:rFonts w:ascii="Arial" w:hAnsi="Arial" w:cs="Arial"/>
          <w:sz w:val="22"/>
          <w:szCs w:val="22"/>
        </w:rPr>
        <w:t xml:space="preserve"> </w:t>
      </w:r>
      <w:r w:rsidRPr="00946539">
        <w:rPr>
          <w:rFonts w:ascii="Arial" w:hAnsi="Arial" w:cs="Arial"/>
          <w:sz w:val="22"/>
          <w:szCs w:val="22"/>
        </w:rPr>
        <w:t xml:space="preserve">the case of the LNG-fired power plant, Incheon is 0.24 </w:t>
      </w:r>
      <w:proofErr w:type="spellStart"/>
      <w:r w:rsidRPr="00946539">
        <w:rPr>
          <w:rFonts w:ascii="Arial" w:hAnsi="Arial" w:cs="Arial"/>
          <w:sz w:val="22"/>
          <w:szCs w:val="22"/>
        </w:rPr>
        <w:t>μg</w:t>
      </w:r>
      <w:proofErr w:type="spellEnd"/>
      <w:r w:rsidRPr="00946539">
        <w:rPr>
          <w:rFonts w:ascii="Arial" w:hAnsi="Arial" w:cs="Arial"/>
          <w:sz w:val="22"/>
          <w:szCs w:val="22"/>
        </w:rPr>
        <w:t>/</w:t>
      </w:r>
      <w:r w:rsidR="00E44850">
        <w:rPr>
          <w:rFonts w:ascii="맑은 고딕" w:eastAsia="맑은 고딕" w:hAnsi="맑은 고딕" w:cs="Arial" w:hint="eastAsia"/>
          <w:sz w:val="22"/>
          <w:szCs w:val="22"/>
        </w:rPr>
        <w:t>㎥</w:t>
      </w:r>
      <w:r w:rsidRPr="00946539">
        <w:rPr>
          <w:rFonts w:ascii="Arial" w:hAnsi="Arial" w:cs="Arial"/>
          <w:sz w:val="22"/>
          <w:szCs w:val="22"/>
        </w:rPr>
        <w:t>,</w:t>
      </w:r>
      <w:r w:rsidR="007C0146">
        <w:rPr>
          <w:rFonts w:ascii="Arial" w:hAnsi="Arial" w:cs="Arial"/>
          <w:sz w:val="22"/>
          <w:szCs w:val="22"/>
        </w:rPr>
        <w:t xml:space="preserve"> </w:t>
      </w:r>
      <w:r w:rsidRPr="00946539">
        <w:rPr>
          <w:rFonts w:ascii="Arial" w:hAnsi="Arial" w:cs="Arial"/>
          <w:sz w:val="22"/>
          <w:szCs w:val="22"/>
        </w:rPr>
        <w:t xml:space="preserve">Seoul is 12 </w:t>
      </w:r>
      <w:proofErr w:type="spellStart"/>
      <w:r w:rsidRPr="00946539">
        <w:rPr>
          <w:rFonts w:ascii="Arial" w:hAnsi="Arial" w:cs="Arial"/>
          <w:sz w:val="22"/>
          <w:szCs w:val="22"/>
        </w:rPr>
        <w:t>μg</w:t>
      </w:r>
      <w:proofErr w:type="spellEnd"/>
      <w:r w:rsidRPr="00946539">
        <w:rPr>
          <w:rFonts w:ascii="Arial" w:hAnsi="Arial" w:cs="Arial"/>
          <w:sz w:val="22"/>
          <w:szCs w:val="22"/>
        </w:rPr>
        <w:t>/</w:t>
      </w:r>
      <w:r w:rsidR="00E44850">
        <w:rPr>
          <w:rFonts w:ascii="맑은 고딕" w:eastAsia="맑은 고딕" w:hAnsi="맑은 고딕" w:cs="Arial" w:hint="eastAsia"/>
          <w:sz w:val="22"/>
          <w:szCs w:val="22"/>
        </w:rPr>
        <w:t>㎥</w:t>
      </w:r>
      <w:r w:rsidRPr="00946539">
        <w:rPr>
          <w:rFonts w:ascii="Arial" w:hAnsi="Arial" w:cs="Arial"/>
          <w:sz w:val="22"/>
          <w:szCs w:val="22"/>
        </w:rPr>
        <w:t xml:space="preserve">, and </w:t>
      </w:r>
      <w:proofErr w:type="spellStart"/>
      <w:r w:rsidRPr="00946539">
        <w:rPr>
          <w:rFonts w:ascii="Arial" w:hAnsi="Arial" w:cs="Arial"/>
          <w:sz w:val="22"/>
          <w:szCs w:val="22"/>
        </w:rPr>
        <w:t>Jeollanam</w:t>
      </w:r>
      <w:proofErr w:type="spellEnd"/>
      <w:r w:rsidRPr="00946539">
        <w:rPr>
          <w:rFonts w:ascii="Arial" w:hAnsi="Arial" w:cs="Arial"/>
          <w:sz w:val="22"/>
          <w:szCs w:val="22"/>
        </w:rPr>
        <w:t xml:space="preserve">-do is 12 </w:t>
      </w:r>
      <w:proofErr w:type="spellStart"/>
      <w:r w:rsidRPr="00946539">
        <w:rPr>
          <w:rFonts w:ascii="Arial" w:hAnsi="Arial" w:cs="Arial"/>
          <w:sz w:val="22"/>
          <w:szCs w:val="22"/>
        </w:rPr>
        <w:t>μg</w:t>
      </w:r>
      <w:proofErr w:type="spellEnd"/>
      <w:r w:rsidRPr="00946539">
        <w:rPr>
          <w:rFonts w:ascii="Arial" w:hAnsi="Arial" w:cs="Arial"/>
          <w:sz w:val="22"/>
          <w:szCs w:val="22"/>
        </w:rPr>
        <w:t>/</w:t>
      </w:r>
      <w:r w:rsidR="00E44850">
        <w:rPr>
          <w:rFonts w:ascii="맑은 고딕" w:eastAsia="맑은 고딕" w:hAnsi="맑은 고딕" w:cs="Arial" w:hint="eastAsia"/>
          <w:sz w:val="22"/>
          <w:szCs w:val="22"/>
        </w:rPr>
        <w:t>㎥</w:t>
      </w:r>
      <w:r w:rsidRPr="00946539">
        <w:rPr>
          <w:rFonts w:ascii="Arial" w:hAnsi="Arial" w:cs="Arial"/>
          <w:sz w:val="22"/>
          <w:szCs w:val="22"/>
        </w:rPr>
        <w:t>. The regions</w:t>
      </w:r>
      <w:r w:rsidR="007C0146">
        <w:rPr>
          <w:rFonts w:ascii="Arial" w:hAnsi="Arial" w:cs="Arial"/>
          <w:sz w:val="22"/>
          <w:szCs w:val="22"/>
        </w:rPr>
        <w:t xml:space="preserve"> </w:t>
      </w:r>
      <w:r w:rsidRPr="00946539">
        <w:rPr>
          <w:rFonts w:ascii="Arial" w:hAnsi="Arial" w:cs="Arial"/>
          <w:sz w:val="22"/>
          <w:szCs w:val="22"/>
        </w:rPr>
        <w:t xml:space="preserve">affected by coal-fired power plants are mainly </w:t>
      </w:r>
      <w:proofErr w:type="spellStart"/>
      <w:r w:rsidRPr="00946539">
        <w:rPr>
          <w:rFonts w:ascii="Arial" w:hAnsi="Arial" w:cs="Arial"/>
          <w:sz w:val="22"/>
          <w:szCs w:val="22"/>
        </w:rPr>
        <w:t>Chungcheongnamdo</w:t>
      </w:r>
      <w:proofErr w:type="spellEnd"/>
      <w:r w:rsidR="007C0146">
        <w:rPr>
          <w:rFonts w:ascii="Arial" w:hAnsi="Arial" w:cs="Arial"/>
          <w:sz w:val="22"/>
          <w:szCs w:val="22"/>
        </w:rPr>
        <w:t xml:space="preserve"> </w:t>
      </w:r>
      <w:r w:rsidRPr="00946539">
        <w:rPr>
          <w:rFonts w:ascii="Arial" w:hAnsi="Arial" w:cs="Arial"/>
          <w:sz w:val="22"/>
          <w:szCs w:val="22"/>
        </w:rPr>
        <w:t xml:space="preserve">and </w:t>
      </w:r>
      <w:proofErr w:type="spellStart"/>
      <w:r w:rsidRPr="00946539">
        <w:rPr>
          <w:rFonts w:ascii="Arial" w:hAnsi="Arial" w:cs="Arial"/>
          <w:sz w:val="22"/>
          <w:szCs w:val="22"/>
        </w:rPr>
        <w:t>Jeollabuk</w:t>
      </w:r>
      <w:proofErr w:type="spellEnd"/>
      <w:r w:rsidRPr="00946539">
        <w:rPr>
          <w:rFonts w:ascii="Arial" w:hAnsi="Arial" w:cs="Arial"/>
          <w:sz w:val="22"/>
          <w:szCs w:val="22"/>
        </w:rPr>
        <w:t>-do. The regions affected by LNG-fired power</w:t>
      </w:r>
      <w:r w:rsidR="007C0146">
        <w:rPr>
          <w:rFonts w:ascii="Arial" w:hAnsi="Arial" w:cs="Arial"/>
          <w:sz w:val="22"/>
          <w:szCs w:val="22"/>
        </w:rPr>
        <w:t xml:space="preserve"> </w:t>
      </w:r>
      <w:r w:rsidRPr="00946539">
        <w:rPr>
          <w:rFonts w:ascii="Arial" w:hAnsi="Arial" w:cs="Arial"/>
          <w:sz w:val="22"/>
          <w:szCs w:val="22"/>
        </w:rPr>
        <w:t>plants are mainly the metropolitan areas, but it varies by region.</w:t>
      </w:r>
      <w:r w:rsidR="007C0146">
        <w:rPr>
          <w:rFonts w:ascii="Arial" w:hAnsi="Arial" w:cs="Arial"/>
          <w:sz w:val="22"/>
          <w:szCs w:val="22"/>
        </w:rPr>
        <w:t xml:space="preserve"> </w:t>
      </w:r>
      <w:r w:rsidRPr="00946539">
        <w:rPr>
          <w:rFonts w:ascii="Arial" w:hAnsi="Arial" w:cs="Arial"/>
          <w:sz w:val="22"/>
          <w:szCs w:val="22"/>
        </w:rPr>
        <w:t>The annual average of ultrafine dust may be slightly different. It</w:t>
      </w:r>
      <w:r w:rsidR="007C0146">
        <w:rPr>
          <w:rFonts w:ascii="Arial" w:hAnsi="Arial" w:cs="Arial"/>
          <w:sz w:val="22"/>
          <w:szCs w:val="22"/>
        </w:rPr>
        <w:t xml:space="preserve"> </w:t>
      </w:r>
      <w:r w:rsidRPr="00946539">
        <w:rPr>
          <w:rFonts w:ascii="Arial" w:hAnsi="Arial" w:cs="Arial"/>
          <w:sz w:val="22"/>
          <w:szCs w:val="22"/>
        </w:rPr>
        <w:t>depends on which year’s data are used. This is because emissions</w:t>
      </w:r>
      <w:r w:rsidR="007C0146">
        <w:rPr>
          <w:rFonts w:ascii="Arial" w:hAnsi="Arial" w:cs="Arial"/>
          <w:sz w:val="22"/>
          <w:szCs w:val="22"/>
        </w:rPr>
        <w:t xml:space="preserve"> </w:t>
      </w:r>
      <w:r w:rsidRPr="00946539">
        <w:rPr>
          <w:rFonts w:ascii="Arial" w:hAnsi="Arial" w:cs="Arial"/>
          <w:sz w:val="22"/>
          <w:szCs w:val="22"/>
        </w:rPr>
        <w:t>and weather conditions are different from year to year.</w:t>
      </w:r>
    </w:p>
    <w:p w14:paraId="186A8694" w14:textId="49B99A68" w:rsidR="00946539" w:rsidRPr="00946539" w:rsidRDefault="00946539" w:rsidP="00946539">
      <w:pPr>
        <w:pStyle w:val="Default"/>
        <w:spacing w:line="276" w:lineRule="auto"/>
        <w:jc w:val="both"/>
        <w:rPr>
          <w:rFonts w:ascii="Arial" w:hAnsi="Arial" w:cs="Arial"/>
          <w:sz w:val="22"/>
          <w:szCs w:val="22"/>
        </w:rPr>
      </w:pPr>
    </w:p>
    <w:p w14:paraId="70655BEC" w14:textId="7B846C42" w:rsidR="00946539" w:rsidRPr="00946539" w:rsidRDefault="00946539" w:rsidP="00946539">
      <w:pPr>
        <w:pStyle w:val="Default"/>
        <w:spacing w:line="276" w:lineRule="auto"/>
        <w:jc w:val="both"/>
        <w:rPr>
          <w:rFonts w:ascii="Arial" w:hAnsi="Arial" w:cs="Arial"/>
          <w:sz w:val="22"/>
          <w:szCs w:val="22"/>
        </w:rPr>
      </w:pPr>
    </w:p>
    <w:p w14:paraId="223A262D" w14:textId="59BE8BA4" w:rsidR="006A7F31" w:rsidRDefault="006A7F31">
      <w:pPr>
        <w:widowControl/>
        <w:wordWrap/>
        <w:autoSpaceDE/>
        <w:autoSpaceDN/>
        <w:rPr>
          <w:rFonts w:ascii="Arial" w:hAnsi="Arial" w:cs="Arial"/>
          <w:color w:val="000000"/>
          <w:kern w:val="0"/>
          <w:sz w:val="22"/>
        </w:rPr>
      </w:pPr>
      <w:r>
        <w:rPr>
          <w:rFonts w:ascii="Arial" w:hAnsi="Arial" w:cs="Arial"/>
          <w:sz w:val="22"/>
        </w:rPr>
        <w:br w:type="page"/>
      </w:r>
    </w:p>
    <w:p w14:paraId="7DFFFF98" w14:textId="000DB8C2" w:rsidR="00946539" w:rsidRPr="00663EA7" w:rsidRDefault="00663EA7" w:rsidP="00663EA7">
      <w:pPr>
        <w:pStyle w:val="Default"/>
        <w:spacing w:line="276" w:lineRule="auto"/>
        <w:jc w:val="both"/>
        <w:rPr>
          <w:rFonts w:ascii="Arial" w:hAnsi="Arial" w:cs="Arial"/>
          <w:sz w:val="22"/>
          <w:szCs w:val="22"/>
        </w:rPr>
      </w:pPr>
      <w:r w:rsidRPr="00663EA7">
        <w:rPr>
          <w:rFonts w:ascii="Arial" w:eastAsia="Montserrat SemiBold" w:hAnsi="Arial" w:cs="Arial"/>
          <w:b/>
          <w:bCs/>
          <w:color w:val="221E1F"/>
          <w:sz w:val="22"/>
          <w:szCs w:val="22"/>
        </w:rPr>
        <w:lastRenderedPageBreak/>
        <w:t>Water Pollution Monitoring</w:t>
      </w:r>
    </w:p>
    <w:p w14:paraId="7D8FBE1C" w14:textId="0E7D469D" w:rsidR="00946539" w:rsidRPr="00663EA7" w:rsidRDefault="00946539" w:rsidP="00663EA7">
      <w:pPr>
        <w:pStyle w:val="Default"/>
        <w:spacing w:line="276" w:lineRule="auto"/>
        <w:jc w:val="both"/>
        <w:rPr>
          <w:rFonts w:ascii="Arial" w:hAnsi="Arial" w:cs="Arial"/>
          <w:sz w:val="22"/>
          <w:szCs w:val="22"/>
        </w:rPr>
      </w:pPr>
    </w:p>
    <w:p w14:paraId="770AB40C" w14:textId="611E4E99" w:rsidR="00946539" w:rsidRPr="00663EA7" w:rsidRDefault="00663EA7" w:rsidP="00663EA7">
      <w:pPr>
        <w:pStyle w:val="Default"/>
        <w:spacing w:line="276" w:lineRule="auto"/>
        <w:jc w:val="both"/>
        <w:rPr>
          <w:rFonts w:ascii="Arial" w:hAnsi="Arial" w:cs="Arial"/>
          <w:sz w:val="22"/>
          <w:szCs w:val="22"/>
        </w:rPr>
      </w:pPr>
      <w:r w:rsidRPr="00663EA7">
        <w:rPr>
          <w:rFonts w:ascii="Arial" w:hAnsi="Arial" w:cs="Arial"/>
          <w:sz w:val="22"/>
          <w:szCs w:val="22"/>
        </w:rPr>
        <w:t xml:space="preserve">&lt;map&gt; </w:t>
      </w:r>
      <w:r w:rsidRPr="00663EA7">
        <w:rPr>
          <w:rFonts w:ascii="Arial" w:hAnsi="Arial" w:cs="Arial"/>
          <w:sz w:val="22"/>
          <w:szCs w:val="22"/>
        </w:rPr>
        <w:t>Distribution of Water Quality Observatories</w:t>
      </w:r>
    </w:p>
    <w:p w14:paraId="39B1F3FE" w14:textId="1C070761" w:rsidR="00663EA7" w:rsidRPr="00663EA7" w:rsidRDefault="00663EA7" w:rsidP="00663EA7">
      <w:pPr>
        <w:pStyle w:val="Default"/>
        <w:spacing w:line="276" w:lineRule="auto"/>
        <w:jc w:val="both"/>
        <w:rPr>
          <w:rFonts w:ascii="Arial" w:hAnsi="Arial" w:cs="Arial"/>
          <w:sz w:val="22"/>
          <w:szCs w:val="22"/>
        </w:rPr>
      </w:pPr>
      <w:r w:rsidRPr="00663EA7">
        <w:rPr>
          <w:rFonts w:ascii="Arial" w:hAnsi="Arial" w:cs="Arial"/>
          <w:sz w:val="22"/>
          <w:szCs w:val="22"/>
        </w:rPr>
        <w:t xml:space="preserve">&lt;map&gt; </w:t>
      </w:r>
      <w:r w:rsidRPr="00663EA7">
        <w:rPr>
          <w:rFonts w:ascii="Arial" w:eastAsia="Montserrat" w:hAnsi="Arial" w:cs="Arial"/>
          <w:color w:val="221E1F"/>
          <w:sz w:val="22"/>
          <w:szCs w:val="22"/>
        </w:rPr>
        <w:t>Water Supply Source Protection Area</w:t>
      </w:r>
    </w:p>
    <w:p w14:paraId="3594B823" w14:textId="246B898A" w:rsidR="00663EA7" w:rsidRPr="00663EA7" w:rsidRDefault="00663EA7" w:rsidP="00663EA7">
      <w:pPr>
        <w:pStyle w:val="Default"/>
        <w:spacing w:line="276" w:lineRule="auto"/>
        <w:jc w:val="both"/>
        <w:rPr>
          <w:rFonts w:ascii="Arial" w:hAnsi="Arial" w:cs="Arial"/>
          <w:sz w:val="22"/>
          <w:szCs w:val="22"/>
        </w:rPr>
      </w:pPr>
      <w:r w:rsidRPr="00663EA7">
        <w:rPr>
          <w:rFonts w:ascii="Arial" w:hAnsi="Arial" w:cs="Arial"/>
          <w:sz w:val="22"/>
          <w:szCs w:val="22"/>
        </w:rPr>
        <w:t xml:space="preserve">&lt;map&gt; </w:t>
      </w:r>
      <w:r w:rsidRPr="00663EA7">
        <w:rPr>
          <w:rFonts w:ascii="Arial" w:eastAsia="Montserrat" w:hAnsi="Arial" w:cs="Arial"/>
          <w:color w:val="221E1F"/>
          <w:sz w:val="22"/>
          <w:szCs w:val="22"/>
        </w:rPr>
        <w:t>Wastewater Pollution by Province</w:t>
      </w:r>
    </w:p>
    <w:p w14:paraId="4AB445E4" w14:textId="02CDBD78" w:rsidR="00946539" w:rsidRPr="00663EA7" w:rsidRDefault="00663EA7" w:rsidP="00663EA7">
      <w:pPr>
        <w:pStyle w:val="Default"/>
        <w:spacing w:line="276" w:lineRule="auto"/>
        <w:jc w:val="both"/>
        <w:rPr>
          <w:rFonts w:ascii="Arial" w:hAnsi="Arial" w:cs="Arial"/>
          <w:sz w:val="22"/>
          <w:szCs w:val="22"/>
        </w:rPr>
      </w:pPr>
      <w:r w:rsidRPr="00663EA7">
        <w:rPr>
          <w:rFonts w:ascii="Arial" w:hAnsi="Arial" w:cs="Arial"/>
          <w:sz w:val="22"/>
          <w:szCs w:val="22"/>
        </w:rPr>
        <w:t xml:space="preserve">&lt;graph&gt; </w:t>
      </w:r>
      <w:r w:rsidRPr="00663EA7">
        <w:rPr>
          <w:rFonts w:ascii="Arial" w:hAnsi="Arial" w:cs="Arial"/>
          <w:sz w:val="22"/>
          <w:szCs w:val="22"/>
        </w:rPr>
        <w:t>Water Pollution Level at the Four Major Rivers</w:t>
      </w:r>
      <w:r w:rsidRPr="00663EA7">
        <w:rPr>
          <w:rFonts w:ascii="Arial" w:hAnsi="Arial" w:cs="Arial"/>
          <w:sz w:val="22"/>
          <w:szCs w:val="22"/>
        </w:rPr>
        <w:t xml:space="preserve"> - </w:t>
      </w:r>
      <w:r w:rsidRPr="00663EA7">
        <w:rPr>
          <w:rFonts w:ascii="Arial" w:eastAsia="Montserrat" w:hAnsi="Arial" w:cs="Arial"/>
          <w:color w:val="221E1F"/>
          <w:sz w:val="22"/>
          <w:szCs w:val="22"/>
        </w:rPr>
        <w:t>Biological Oxygen Demand (BOD) by Year</w:t>
      </w:r>
    </w:p>
    <w:p w14:paraId="3ABA3E7B" w14:textId="7788A0AF" w:rsidR="00663EA7" w:rsidRPr="00663EA7" w:rsidRDefault="00663EA7" w:rsidP="00663EA7">
      <w:pPr>
        <w:pStyle w:val="Default"/>
        <w:spacing w:line="276" w:lineRule="auto"/>
        <w:jc w:val="both"/>
        <w:rPr>
          <w:rFonts w:ascii="Arial" w:hAnsi="Arial" w:cs="Arial"/>
          <w:sz w:val="22"/>
          <w:szCs w:val="22"/>
        </w:rPr>
      </w:pPr>
      <w:r w:rsidRPr="00663EA7">
        <w:rPr>
          <w:rFonts w:ascii="Arial" w:hAnsi="Arial" w:cs="Arial"/>
          <w:sz w:val="22"/>
          <w:szCs w:val="22"/>
        </w:rPr>
        <w:t>&lt;graph&gt; Water Pollution Level at the Four Major Rivers</w:t>
      </w:r>
      <w:r w:rsidRPr="00663EA7">
        <w:rPr>
          <w:rFonts w:ascii="Arial" w:hAnsi="Arial" w:cs="Arial"/>
          <w:sz w:val="22"/>
          <w:szCs w:val="22"/>
        </w:rPr>
        <w:t xml:space="preserve"> - </w:t>
      </w:r>
      <w:r w:rsidRPr="00663EA7">
        <w:rPr>
          <w:rFonts w:ascii="Arial" w:hAnsi="Arial" w:cs="Arial"/>
          <w:sz w:val="22"/>
          <w:szCs w:val="22"/>
        </w:rPr>
        <w:t>Total Phosphorous (T - P) by Year</w:t>
      </w:r>
    </w:p>
    <w:p w14:paraId="5EF031CC" w14:textId="3FB34F5A" w:rsidR="00663EA7" w:rsidRPr="00663EA7" w:rsidRDefault="00663EA7" w:rsidP="00663EA7">
      <w:pPr>
        <w:pStyle w:val="Default"/>
        <w:spacing w:line="276" w:lineRule="auto"/>
        <w:jc w:val="both"/>
        <w:rPr>
          <w:rFonts w:ascii="Arial" w:hAnsi="Arial" w:cs="Arial"/>
          <w:sz w:val="22"/>
          <w:szCs w:val="22"/>
        </w:rPr>
      </w:pPr>
    </w:p>
    <w:p w14:paraId="5CF80D48" w14:textId="44DC35F2" w:rsidR="00663EA7" w:rsidRPr="00663EA7" w:rsidRDefault="00663EA7" w:rsidP="00552095">
      <w:pPr>
        <w:pStyle w:val="Default"/>
        <w:spacing w:line="276" w:lineRule="auto"/>
        <w:ind w:firstLineChars="50" w:firstLine="110"/>
        <w:jc w:val="both"/>
        <w:rPr>
          <w:rFonts w:ascii="Arial" w:hAnsi="Arial" w:cs="Arial"/>
          <w:sz w:val="22"/>
          <w:szCs w:val="22"/>
        </w:rPr>
      </w:pPr>
      <w:r w:rsidRPr="00663EA7">
        <w:rPr>
          <w:rFonts w:ascii="Arial" w:hAnsi="Arial" w:cs="Arial"/>
          <w:sz w:val="22"/>
          <w:szCs w:val="22"/>
        </w:rPr>
        <w:t>The water quality monitoring network is operated to understand the status of water quality and</w:t>
      </w:r>
      <w:r w:rsidR="00552095">
        <w:rPr>
          <w:rFonts w:ascii="Arial" w:hAnsi="Arial" w:cs="Arial"/>
          <w:sz w:val="22"/>
          <w:szCs w:val="22"/>
        </w:rPr>
        <w:t xml:space="preserve"> </w:t>
      </w:r>
      <w:r w:rsidRPr="00663EA7">
        <w:rPr>
          <w:rFonts w:ascii="Arial" w:hAnsi="Arial" w:cs="Arial"/>
          <w:sz w:val="22"/>
          <w:szCs w:val="22"/>
        </w:rPr>
        <w:t>aquatic ecosystems in public water bodies such as rivers and lakes. As of 2019, water quality</w:t>
      </w:r>
      <w:r w:rsidR="00552095">
        <w:rPr>
          <w:rFonts w:ascii="Arial" w:hAnsi="Arial" w:cs="Arial"/>
          <w:sz w:val="22"/>
          <w:szCs w:val="22"/>
        </w:rPr>
        <w:t xml:space="preserve"> </w:t>
      </w:r>
      <w:r w:rsidRPr="00663EA7">
        <w:rPr>
          <w:rFonts w:ascii="Arial" w:hAnsi="Arial" w:cs="Arial"/>
          <w:sz w:val="22"/>
          <w:szCs w:val="22"/>
        </w:rPr>
        <w:t>monitoring is carried out at a total of 2,249 sites. Data on water pollution are publicized through the</w:t>
      </w:r>
      <w:r w:rsidR="00552095">
        <w:rPr>
          <w:rFonts w:ascii="Arial" w:hAnsi="Arial" w:cs="Arial"/>
          <w:sz w:val="22"/>
          <w:szCs w:val="22"/>
        </w:rPr>
        <w:t xml:space="preserve"> </w:t>
      </w:r>
      <w:r w:rsidRPr="00663EA7">
        <w:rPr>
          <w:rFonts w:ascii="Arial" w:hAnsi="Arial" w:cs="Arial"/>
          <w:sz w:val="22"/>
          <w:szCs w:val="22"/>
        </w:rPr>
        <w:t>"Water Resources Management Information System" (www.wamis.go.kr). Also, to protect the water</w:t>
      </w:r>
      <w:r w:rsidR="00552095">
        <w:rPr>
          <w:rFonts w:ascii="Arial" w:hAnsi="Arial" w:cs="Arial"/>
          <w:sz w:val="22"/>
          <w:szCs w:val="22"/>
        </w:rPr>
        <w:t xml:space="preserve"> </w:t>
      </w:r>
      <w:r w:rsidRPr="00663EA7">
        <w:rPr>
          <w:rFonts w:ascii="Arial" w:hAnsi="Arial" w:cs="Arial"/>
          <w:sz w:val="22"/>
          <w:szCs w:val="22"/>
        </w:rPr>
        <w:t xml:space="preserve">quality of the water source, a water-source protection area with a total area of 1,136 </w:t>
      </w:r>
      <w:r w:rsidR="00DE5FEC">
        <w:rPr>
          <w:rFonts w:ascii="맑은 고딕" w:eastAsia="맑은 고딕" w:hAnsi="맑은 고딕" w:cs="Arial" w:hint="eastAsia"/>
          <w:sz w:val="22"/>
          <w:szCs w:val="22"/>
        </w:rPr>
        <w:t>㎢</w:t>
      </w:r>
      <w:r w:rsidRPr="00663EA7">
        <w:rPr>
          <w:rFonts w:ascii="Arial" w:hAnsi="Arial" w:cs="Arial"/>
          <w:sz w:val="22"/>
          <w:szCs w:val="22"/>
        </w:rPr>
        <w:t xml:space="preserve"> is designated</w:t>
      </w:r>
      <w:r w:rsidR="00552095">
        <w:rPr>
          <w:rFonts w:ascii="Arial" w:hAnsi="Arial" w:cs="Arial"/>
          <w:sz w:val="22"/>
          <w:szCs w:val="22"/>
        </w:rPr>
        <w:t xml:space="preserve"> </w:t>
      </w:r>
      <w:r w:rsidRPr="00663EA7">
        <w:rPr>
          <w:rFonts w:ascii="Arial" w:hAnsi="Arial" w:cs="Arial"/>
          <w:sz w:val="22"/>
          <w:szCs w:val="22"/>
        </w:rPr>
        <w:t>under the Water Supply and Waterworks Installation Act. Discharges of hazardous chemicals, waste,</w:t>
      </w:r>
      <w:r w:rsidR="00552095">
        <w:rPr>
          <w:rFonts w:ascii="Arial" w:hAnsi="Arial" w:cs="Arial"/>
          <w:sz w:val="22"/>
          <w:szCs w:val="22"/>
        </w:rPr>
        <w:t xml:space="preserve"> </w:t>
      </w:r>
      <w:r w:rsidRPr="00663EA7">
        <w:rPr>
          <w:rFonts w:ascii="Arial" w:hAnsi="Arial" w:cs="Arial"/>
          <w:sz w:val="22"/>
          <w:szCs w:val="22"/>
        </w:rPr>
        <w:t>sewage, and excreta are prohibited at the site. As a result of these efforts, the water quality of the four</w:t>
      </w:r>
      <w:r w:rsidR="00552095">
        <w:rPr>
          <w:rFonts w:ascii="Arial" w:hAnsi="Arial" w:cs="Arial"/>
          <w:sz w:val="22"/>
          <w:szCs w:val="22"/>
        </w:rPr>
        <w:t xml:space="preserve"> </w:t>
      </w:r>
      <w:r w:rsidRPr="00663EA7">
        <w:rPr>
          <w:rFonts w:ascii="Arial" w:hAnsi="Arial" w:cs="Arial"/>
          <w:sz w:val="22"/>
          <w:szCs w:val="22"/>
        </w:rPr>
        <w:t>major rivers is gradually improving, while biochemical oxygen demand (BOD) and total phosphorus</w:t>
      </w:r>
      <w:r w:rsidR="00552095">
        <w:rPr>
          <w:rFonts w:ascii="Arial" w:hAnsi="Arial" w:cs="Arial"/>
          <w:sz w:val="22"/>
          <w:szCs w:val="22"/>
        </w:rPr>
        <w:t xml:space="preserve"> </w:t>
      </w:r>
      <w:r w:rsidRPr="00663EA7">
        <w:rPr>
          <w:rFonts w:ascii="Arial" w:hAnsi="Arial" w:cs="Arial"/>
          <w:sz w:val="22"/>
          <w:szCs w:val="22"/>
        </w:rPr>
        <w:t>(T-P), which are indicators of eutrophication, are decreasing. The amount of wastewater is low around</w:t>
      </w:r>
      <w:r w:rsidR="00552095">
        <w:rPr>
          <w:rFonts w:ascii="Arial" w:hAnsi="Arial" w:cs="Arial"/>
          <w:sz w:val="22"/>
          <w:szCs w:val="22"/>
        </w:rPr>
        <w:t xml:space="preserve"> </w:t>
      </w:r>
      <w:proofErr w:type="spellStart"/>
      <w:r w:rsidRPr="00663EA7">
        <w:rPr>
          <w:rFonts w:ascii="Arial" w:hAnsi="Arial" w:cs="Arial"/>
          <w:sz w:val="22"/>
          <w:szCs w:val="22"/>
        </w:rPr>
        <w:t>Yangpyeong</w:t>
      </w:r>
      <w:proofErr w:type="spellEnd"/>
      <w:r w:rsidRPr="00663EA7">
        <w:rPr>
          <w:rFonts w:ascii="Arial" w:hAnsi="Arial" w:cs="Arial"/>
          <w:sz w:val="22"/>
          <w:szCs w:val="22"/>
        </w:rPr>
        <w:t>-gun, Gyeonggi-do, in the Han River basin. It is relatively high in Nam-</w:t>
      </w:r>
      <w:proofErr w:type="spellStart"/>
      <w:r w:rsidRPr="00663EA7">
        <w:rPr>
          <w:rFonts w:ascii="Arial" w:hAnsi="Arial" w:cs="Arial"/>
          <w:sz w:val="22"/>
          <w:szCs w:val="22"/>
        </w:rPr>
        <w:t>gu</w:t>
      </w:r>
      <w:proofErr w:type="spellEnd"/>
      <w:r w:rsidRPr="00663EA7">
        <w:rPr>
          <w:rFonts w:ascii="Arial" w:hAnsi="Arial" w:cs="Arial"/>
          <w:sz w:val="22"/>
          <w:szCs w:val="22"/>
        </w:rPr>
        <w:t xml:space="preserve"> of Ulsan and</w:t>
      </w:r>
      <w:r w:rsidR="00552095">
        <w:rPr>
          <w:rFonts w:ascii="Arial" w:hAnsi="Arial" w:cs="Arial"/>
          <w:sz w:val="22"/>
          <w:szCs w:val="22"/>
        </w:rPr>
        <w:t xml:space="preserve"> </w:t>
      </w:r>
      <w:r w:rsidRPr="00663EA7">
        <w:rPr>
          <w:rFonts w:ascii="Arial" w:hAnsi="Arial" w:cs="Arial"/>
          <w:sz w:val="22"/>
          <w:szCs w:val="22"/>
        </w:rPr>
        <w:t xml:space="preserve">Gumi of </w:t>
      </w:r>
      <w:proofErr w:type="spellStart"/>
      <w:r w:rsidRPr="00663EA7">
        <w:rPr>
          <w:rFonts w:ascii="Arial" w:hAnsi="Arial" w:cs="Arial"/>
          <w:sz w:val="22"/>
          <w:szCs w:val="22"/>
        </w:rPr>
        <w:t>Gyeongsangbuk</w:t>
      </w:r>
      <w:proofErr w:type="spellEnd"/>
      <w:r w:rsidRPr="00663EA7">
        <w:rPr>
          <w:rFonts w:ascii="Arial" w:hAnsi="Arial" w:cs="Arial"/>
          <w:sz w:val="22"/>
          <w:szCs w:val="22"/>
        </w:rPr>
        <w:t>-do, which were excluded from the protected area.</w:t>
      </w:r>
    </w:p>
    <w:p w14:paraId="4795DCF9" w14:textId="3E889F59" w:rsidR="00663EA7" w:rsidRPr="009F0EB4" w:rsidRDefault="00663EA7" w:rsidP="009F0EB4">
      <w:pPr>
        <w:pStyle w:val="Default"/>
        <w:spacing w:line="276" w:lineRule="auto"/>
        <w:jc w:val="both"/>
        <w:rPr>
          <w:rFonts w:ascii="Arial" w:hAnsi="Arial" w:cs="Arial"/>
          <w:sz w:val="22"/>
          <w:szCs w:val="22"/>
        </w:rPr>
      </w:pPr>
    </w:p>
    <w:p w14:paraId="1A55FA97" w14:textId="40AC833E" w:rsidR="00663EA7" w:rsidRPr="009F0EB4" w:rsidRDefault="00DD2E05" w:rsidP="009F0EB4">
      <w:pPr>
        <w:pStyle w:val="Default"/>
        <w:spacing w:line="276" w:lineRule="auto"/>
        <w:jc w:val="both"/>
        <w:rPr>
          <w:rFonts w:ascii="Arial" w:hAnsi="Arial" w:cs="Arial"/>
          <w:sz w:val="22"/>
          <w:szCs w:val="22"/>
        </w:rPr>
      </w:pPr>
      <w:r w:rsidRPr="009F0EB4">
        <w:rPr>
          <w:rFonts w:ascii="Arial" w:hAnsi="Arial" w:cs="Arial"/>
          <w:sz w:val="22"/>
          <w:szCs w:val="22"/>
        </w:rPr>
        <w:t xml:space="preserve">&lt;map&gt; </w:t>
      </w:r>
      <w:r w:rsidRPr="009F0EB4">
        <w:rPr>
          <w:rFonts w:ascii="Arial" w:hAnsi="Arial" w:cs="Arial"/>
          <w:sz w:val="22"/>
          <w:szCs w:val="22"/>
        </w:rPr>
        <w:t>Distribution of Marine Environment Observatories</w:t>
      </w:r>
    </w:p>
    <w:p w14:paraId="4E7984B4" w14:textId="1BECD8DE" w:rsidR="00DD2E05" w:rsidRPr="009F0EB4" w:rsidRDefault="00DD2E05" w:rsidP="009F0EB4">
      <w:pPr>
        <w:pStyle w:val="Default"/>
        <w:spacing w:line="276" w:lineRule="auto"/>
        <w:jc w:val="both"/>
        <w:rPr>
          <w:rFonts w:ascii="Arial" w:hAnsi="Arial" w:cs="Arial"/>
          <w:sz w:val="22"/>
          <w:szCs w:val="22"/>
        </w:rPr>
      </w:pPr>
      <w:r w:rsidRPr="009F0EB4">
        <w:rPr>
          <w:rFonts w:ascii="Arial" w:hAnsi="Arial" w:cs="Arial"/>
          <w:sz w:val="22"/>
          <w:szCs w:val="22"/>
        </w:rPr>
        <w:t xml:space="preserve">&lt;graph&gt; </w:t>
      </w:r>
      <w:r w:rsidRPr="009F0EB4">
        <w:rPr>
          <w:rFonts w:ascii="Arial" w:eastAsia="Montserrat" w:hAnsi="Arial" w:cs="Arial"/>
          <w:color w:val="221E1F"/>
          <w:sz w:val="22"/>
          <w:szCs w:val="22"/>
        </w:rPr>
        <w:t>Chemical Oxygen Demand (COD) of National Coasts by Year</w:t>
      </w:r>
    </w:p>
    <w:p w14:paraId="35314C46" w14:textId="3F47EF86" w:rsidR="00DD2E05" w:rsidRPr="009F0EB4" w:rsidRDefault="00DD2E05" w:rsidP="009F0EB4">
      <w:pPr>
        <w:pStyle w:val="Default"/>
        <w:spacing w:line="276" w:lineRule="auto"/>
        <w:jc w:val="both"/>
        <w:rPr>
          <w:rFonts w:ascii="Arial" w:hAnsi="Arial" w:cs="Arial"/>
          <w:sz w:val="22"/>
          <w:szCs w:val="22"/>
        </w:rPr>
      </w:pPr>
    </w:p>
    <w:p w14:paraId="45BCB634" w14:textId="4A6A53B6" w:rsidR="00DD2E05" w:rsidRPr="009F0EB4" w:rsidRDefault="00DD2E05" w:rsidP="009F0EB4">
      <w:pPr>
        <w:pStyle w:val="Default"/>
        <w:spacing w:line="276" w:lineRule="auto"/>
        <w:ind w:firstLineChars="50" w:firstLine="110"/>
        <w:jc w:val="both"/>
        <w:rPr>
          <w:rFonts w:ascii="Arial" w:hAnsi="Arial" w:cs="Arial"/>
          <w:sz w:val="22"/>
          <w:szCs w:val="22"/>
        </w:rPr>
      </w:pPr>
      <w:r w:rsidRPr="009F0EB4">
        <w:rPr>
          <w:rFonts w:ascii="Arial" w:hAnsi="Arial" w:cs="Arial"/>
          <w:sz w:val="22"/>
          <w:szCs w:val="22"/>
        </w:rPr>
        <w:t>South Korea regularly monitors its marine environment and conditions of coastal waters, as well as the sources of marine pollution. The marine environment monitoring network aims to comprehensively understand the marine environment, and the collected information is used to establish national management and conservation policies.</w:t>
      </w:r>
    </w:p>
    <w:p w14:paraId="3DD72F3D" w14:textId="34E9A6CB" w:rsidR="00DD2E05" w:rsidRPr="009F0EB4" w:rsidRDefault="00DD2E05" w:rsidP="009F0EB4">
      <w:pPr>
        <w:pStyle w:val="Default"/>
        <w:spacing w:line="276" w:lineRule="auto"/>
        <w:ind w:firstLineChars="50" w:firstLine="110"/>
        <w:jc w:val="both"/>
        <w:rPr>
          <w:rFonts w:ascii="Arial" w:hAnsi="Arial" w:cs="Arial"/>
          <w:sz w:val="22"/>
          <w:szCs w:val="22"/>
        </w:rPr>
      </w:pPr>
      <w:r w:rsidRPr="009F0EB4">
        <w:rPr>
          <w:rFonts w:ascii="Arial" w:hAnsi="Arial" w:cs="Arial"/>
          <w:sz w:val="22"/>
          <w:szCs w:val="22"/>
        </w:rPr>
        <w:t xml:space="preserve">This monitoring network comprises four different network types: coastal ports, offshore ports, environmental management waters, and estuaries. The monitoring is carried out in February, May, August, and November of every year at a total of 425 stations. The automatic network of seawater quality monitoring collects data from </w:t>
      </w:r>
      <w:proofErr w:type="spellStart"/>
      <w:r w:rsidRPr="009F0EB4">
        <w:rPr>
          <w:rFonts w:ascii="Arial" w:hAnsi="Arial" w:cs="Arial"/>
          <w:sz w:val="22"/>
          <w:szCs w:val="22"/>
        </w:rPr>
        <w:t>Sihwaho</w:t>
      </w:r>
      <w:proofErr w:type="spellEnd"/>
      <w:r w:rsidRPr="009F0EB4">
        <w:rPr>
          <w:rFonts w:ascii="Arial" w:hAnsi="Arial" w:cs="Arial"/>
          <w:sz w:val="22"/>
          <w:szCs w:val="22"/>
        </w:rPr>
        <w:t xml:space="preserve">, </w:t>
      </w:r>
      <w:proofErr w:type="spellStart"/>
      <w:r w:rsidRPr="009F0EB4">
        <w:rPr>
          <w:rFonts w:ascii="Arial" w:hAnsi="Arial" w:cs="Arial"/>
          <w:sz w:val="22"/>
          <w:szCs w:val="22"/>
        </w:rPr>
        <w:t>Masanman</w:t>
      </w:r>
      <w:proofErr w:type="spellEnd"/>
      <w:r w:rsidRPr="009F0EB4">
        <w:rPr>
          <w:rFonts w:ascii="Arial" w:hAnsi="Arial" w:cs="Arial"/>
          <w:sz w:val="22"/>
          <w:szCs w:val="22"/>
        </w:rPr>
        <w:t xml:space="preserve">, </w:t>
      </w:r>
      <w:proofErr w:type="spellStart"/>
      <w:r w:rsidRPr="009F0EB4">
        <w:rPr>
          <w:rFonts w:ascii="Arial" w:hAnsi="Arial" w:cs="Arial"/>
          <w:sz w:val="22"/>
          <w:szCs w:val="22"/>
        </w:rPr>
        <w:t>Ulsanman</w:t>
      </w:r>
      <w:proofErr w:type="spellEnd"/>
      <w:r w:rsidRPr="009F0EB4">
        <w:rPr>
          <w:rFonts w:ascii="Arial" w:hAnsi="Arial" w:cs="Arial"/>
          <w:sz w:val="22"/>
          <w:szCs w:val="22"/>
        </w:rPr>
        <w:t>, Yeosu New Harbor, and the coastal areas of Busan to measure the water quality of estuaries and pollution hot spots and to monitor coastal pollution. The information from these monitoring networks is provided through the "Marine Environment Information System" (www.meis.go.kr). In the last two or three years, coastal pollution has increased steeply.</w:t>
      </w:r>
    </w:p>
    <w:p w14:paraId="3017B92F" w14:textId="19281A4B" w:rsidR="00DD2E05" w:rsidRPr="009F0EB4" w:rsidRDefault="00DD2E05" w:rsidP="009F0EB4">
      <w:pPr>
        <w:pStyle w:val="Default"/>
        <w:spacing w:line="276" w:lineRule="auto"/>
        <w:jc w:val="both"/>
        <w:rPr>
          <w:rFonts w:ascii="Arial" w:hAnsi="Arial" w:cs="Arial"/>
          <w:sz w:val="22"/>
          <w:szCs w:val="22"/>
        </w:rPr>
      </w:pPr>
    </w:p>
    <w:p w14:paraId="32856E0A" w14:textId="43DB315A" w:rsidR="00DD2E05" w:rsidRDefault="00DD2E05" w:rsidP="00663EA7">
      <w:pPr>
        <w:pStyle w:val="Default"/>
        <w:spacing w:line="276" w:lineRule="auto"/>
        <w:jc w:val="both"/>
        <w:rPr>
          <w:rFonts w:ascii="Arial" w:hAnsi="Arial" w:cs="Arial"/>
          <w:sz w:val="22"/>
          <w:szCs w:val="22"/>
        </w:rPr>
      </w:pPr>
    </w:p>
    <w:p w14:paraId="4B011A9E" w14:textId="0CC653C6" w:rsidR="00D04BC2" w:rsidRDefault="00D04BC2">
      <w:pPr>
        <w:widowControl/>
        <w:wordWrap/>
        <w:autoSpaceDE/>
        <w:autoSpaceDN/>
        <w:rPr>
          <w:rFonts w:ascii="Arial" w:hAnsi="Arial" w:cs="Arial"/>
          <w:color w:val="000000"/>
          <w:kern w:val="0"/>
          <w:sz w:val="22"/>
        </w:rPr>
      </w:pPr>
      <w:r>
        <w:rPr>
          <w:rFonts w:ascii="Arial" w:hAnsi="Arial" w:cs="Arial"/>
          <w:sz w:val="22"/>
        </w:rPr>
        <w:br w:type="page"/>
      </w:r>
    </w:p>
    <w:p w14:paraId="2F8884AF" w14:textId="41A8E9F1" w:rsidR="00DD2E05" w:rsidRPr="00D04BC2" w:rsidRDefault="00D04BC2" w:rsidP="00663EA7">
      <w:pPr>
        <w:pStyle w:val="Default"/>
        <w:spacing w:line="276" w:lineRule="auto"/>
        <w:jc w:val="both"/>
        <w:rPr>
          <w:rFonts w:ascii="Arial" w:hAnsi="Arial" w:cs="Arial"/>
          <w:b/>
          <w:bCs/>
          <w:sz w:val="22"/>
          <w:szCs w:val="22"/>
        </w:rPr>
      </w:pPr>
      <w:r w:rsidRPr="00D04BC2">
        <w:rPr>
          <w:rFonts w:ascii="Arial" w:hAnsi="Arial" w:cs="Arial"/>
          <w:b/>
          <w:bCs/>
          <w:sz w:val="22"/>
          <w:szCs w:val="22"/>
        </w:rPr>
        <w:lastRenderedPageBreak/>
        <w:t>Other Environmental Monitoring</w:t>
      </w:r>
    </w:p>
    <w:p w14:paraId="5A85590B" w14:textId="48B5E6F8" w:rsidR="00D04BC2" w:rsidRPr="00D04BC2" w:rsidRDefault="00D04BC2" w:rsidP="00663EA7">
      <w:pPr>
        <w:pStyle w:val="Default"/>
        <w:spacing w:line="276" w:lineRule="auto"/>
        <w:jc w:val="both"/>
        <w:rPr>
          <w:rFonts w:ascii="Arial" w:hAnsi="Arial" w:cs="Arial"/>
          <w:sz w:val="22"/>
          <w:szCs w:val="22"/>
        </w:rPr>
      </w:pPr>
    </w:p>
    <w:p w14:paraId="39E249E6" w14:textId="25EE8770" w:rsidR="006F1108" w:rsidRDefault="006F1108" w:rsidP="006F1108">
      <w:pPr>
        <w:pStyle w:val="Default"/>
        <w:spacing w:line="276" w:lineRule="auto"/>
        <w:ind w:firstLineChars="50" w:firstLine="110"/>
        <w:jc w:val="both"/>
        <w:rPr>
          <w:rFonts w:ascii="Arial" w:hAnsi="Arial" w:cs="Arial"/>
          <w:sz w:val="22"/>
          <w:szCs w:val="22"/>
        </w:rPr>
      </w:pPr>
      <w:r w:rsidRPr="006F1108">
        <w:rPr>
          <w:rFonts w:ascii="Arial" w:hAnsi="Arial" w:cs="Arial"/>
          <w:sz w:val="22"/>
          <w:szCs w:val="22"/>
        </w:rPr>
        <w:t>Environmental radioactivity refers to radioactive materials that are produced from nature as well as human-made sources. Radioactive contamination and exposure can lead to birth defects, cancer, and mental trauma because of how radiation affects the human mind and body. Radioactivity is monitored automatically by national environmental radioactivity monitoring stations, which control and manage disasters related to nuclear and radiation exposure and prepare responsive measures. The Korea Institute of Nuclear Safety constantly monitors changes in levels of environmental radiation and radioactivity through surveillance networks across the country.</w:t>
      </w:r>
    </w:p>
    <w:p w14:paraId="7A55D8B2" w14:textId="088DC6F7" w:rsidR="006F1108" w:rsidRDefault="006F1108" w:rsidP="006F1108">
      <w:pPr>
        <w:pStyle w:val="Default"/>
        <w:spacing w:line="276" w:lineRule="auto"/>
        <w:ind w:firstLineChars="50" w:firstLine="110"/>
        <w:jc w:val="both"/>
        <w:rPr>
          <w:rFonts w:ascii="Arial" w:hAnsi="Arial" w:cs="Arial"/>
          <w:sz w:val="22"/>
          <w:szCs w:val="22"/>
        </w:rPr>
      </w:pPr>
      <w:r w:rsidRPr="006F1108">
        <w:rPr>
          <w:rFonts w:ascii="Arial" w:hAnsi="Arial" w:cs="Arial"/>
          <w:sz w:val="22"/>
          <w:szCs w:val="22"/>
        </w:rPr>
        <w:t>There are 15 regional radioactivity monitoring stations and 155 central radioactivity monitoring stations that periodically measure particles, radioactive fallout, and beta and gamma nuclides from precipitation. Data are collected in real-time to observe changes in radiation levels and provided to the public through the "Integrated Environmental Radiation Monitoring Network" (https://iernet.kins.re.kr/).</w:t>
      </w:r>
    </w:p>
    <w:p w14:paraId="7370F9A2" w14:textId="77777777" w:rsidR="006F1108" w:rsidRPr="006C3189" w:rsidRDefault="006F1108" w:rsidP="006F1108">
      <w:pPr>
        <w:pStyle w:val="Default"/>
        <w:spacing w:line="276" w:lineRule="auto"/>
        <w:jc w:val="both"/>
        <w:rPr>
          <w:rFonts w:ascii="Arial" w:hAnsi="Arial" w:cs="Arial"/>
          <w:sz w:val="22"/>
          <w:szCs w:val="22"/>
        </w:rPr>
      </w:pPr>
    </w:p>
    <w:p w14:paraId="056A881F" w14:textId="5A02A83E" w:rsidR="00D04BC2" w:rsidRPr="006C3189" w:rsidRDefault="006F1108" w:rsidP="006F1108">
      <w:pPr>
        <w:pStyle w:val="Default"/>
        <w:spacing w:line="276" w:lineRule="auto"/>
        <w:jc w:val="both"/>
        <w:rPr>
          <w:rFonts w:ascii="Arial" w:hAnsi="Arial" w:cs="Arial"/>
          <w:sz w:val="22"/>
          <w:szCs w:val="22"/>
        </w:rPr>
      </w:pPr>
      <w:r w:rsidRPr="006C3189">
        <w:rPr>
          <w:rFonts w:ascii="Arial" w:hAnsi="Arial" w:cs="Arial"/>
          <w:sz w:val="22"/>
          <w:szCs w:val="22"/>
        </w:rPr>
        <w:t xml:space="preserve">&lt;map&gt; </w:t>
      </w:r>
      <w:r w:rsidRPr="006C3189">
        <w:rPr>
          <w:rFonts w:ascii="Arial" w:eastAsia="Montserrat" w:hAnsi="Arial" w:cs="Arial"/>
          <w:color w:val="221E1F"/>
          <w:sz w:val="22"/>
          <w:szCs w:val="22"/>
        </w:rPr>
        <w:t>Distribution of Environmental Radiation Monitoring Stations</w:t>
      </w:r>
    </w:p>
    <w:p w14:paraId="066BC0A1" w14:textId="7842E5A4" w:rsidR="006F1108" w:rsidRPr="006C3189" w:rsidRDefault="006F1108" w:rsidP="006F1108">
      <w:pPr>
        <w:pStyle w:val="Default"/>
        <w:spacing w:line="276" w:lineRule="auto"/>
        <w:jc w:val="both"/>
        <w:rPr>
          <w:rFonts w:ascii="Arial" w:hAnsi="Arial" w:cs="Arial"/>
          <w:sz w:val="22"/>
          <w:szCs w:val="22"/>
        </w:rPr>
      </w:pPr>
      <w:r w:rsidRPr="006C3189">
        <w:rPr>
          <w:rFonts w:ascii="Arial" w:hAnsi="Arial" w:cs="Arial"/>
          <w:sz w:val="22"/>
          <w:szCs w:val="22"/>
        </w:rPr>
        <w:t xml:space="preserve">&lt;photograph&gt; </w:t>
      </w:r>
      <w:r w:rsidRPr="006C3189">
        <w:rPr>
          <w:rFonts w:ascii="Arial" w:eastAsia="Montserrat" w:hAnsi="Arial" w:cs="Arial"/>
          <w:color w:val="221E1F"/>
          <w:sz w:val="22"/>
          <w:szCs w:val="22"/>
        </w:rPr>
        <w:t>Radiation Monitoring Station, Seoul</w:t>
      </w:r>
    </w:p>
    <w:p w14:paraId="743E34F7" w14:textId="711AE37C" w:rsidR="006F1108" w:rsidRPr="006C3189" w:rsidRDefault="006F1108" w:rsidP="006F1108">
      <w:pPr>
        <w:pStyle w:val="Default"/>
        <w:spacing w:line="276" w:lineRule="auto"/>
        <w:jc w:val="both"/>
        <w:rPr>
          <w:rFonts w:ascii="Arial" w:hAnsi="Arial" w:cs="Arial"/>
          <w:sz w:val="22"/>
          <w:szCs w:val="22"/>
        </w:rPr>
      </w:pPr>
      <w:r w:rsidRPr="006C3189">
        <w:rPr>
          <w:rFonts w:ascii="Arial" w:hAnsi="Arial" w:cs="Arial"/>
          <w:sz w:val="22"/>
          <w:szCs w:val="22"/>
        </w:rPr>
        <w:t xml:space="preserve">&lt;photograph&gt; </w:t>
      </w:r>
      <w:r w:rsidRPr="006C3189">
        <w:rPr>
          <w:rFonts w:ascii="Arial" w:eastAsia="Montserrat" w:hAnsi="Arial" w:cs="Arial"/>
          <w:color w:val="221E1F"/>
          <w:sz w:val="22"/>
          <w:szCs w:val="22"/>
        </w:rPr>
        <w:t>Radiation Monitoring Station,</w:t>
      </w:r>
      <w:r w:rsidRPr="006C3189">
        <w:rPr>
          <w:rFonts w:ascii="Arial" w:eastAsia="Montserrat" w:hAnsi="Arial" w:cs="Arial"/>
          <w:color w:val="221E1F"/>
          <w:sz w:val="22"/>
          <w:szCs w:val="22"/>
        </w:rPr>
        <w:t xml:space="preserve"> </w:t>
      </w:r>
      <w:r w:rsidRPr="006C3189">
        <w:rPr>
          <w:rFonts w:ascii="Arial" w:eastAsia="Montserrat" w:hAnsi="Arial" w:cs="Arial"/>
          <w:color w:val="221E1F"/>
          <w:sz w:val="22"/>
          <w:szCs w:val="22"/>
        </w:rPr>
        <w:t>Jinju-</w:t>
      </w:r>
      <w:proofErr w:type="spellStart"/>
      <w:r w:rsidRPr="006C3189">
        <w:rPr>
          <w:rFonts w:ascii="Arial" w:eastAsia="Montserrat" w:hAnsi="Arial" w:cs="Arial"/>
          <w:color w:val="221E1F"/>
          <w:sz w:val="22"/>
          <w:szCs w:val="22"/>
        </w:rPr>
        <w:t>si</w:t>
      </w:r>
      <w:proofErr w:type="spellEnd"/>
    </w:p>
    <w:p w14:paraId="60E5D5A1" w14:textId="6BCF8872" w:rsidR="006F1108" w:rsidRPr="006C3189" w:rsidRDefault="006F1108" w:rsidP="006F1108">
      <w:pPr>
        <w:pStyle w:val="Default"/>
        <w:spacing w:line="276" w:lineRule="auto"/>
        <w:jc w:val="both"/>
        <w:rPr>
          <w:rFonts w:ascii="Arial" w:hAnsi="Arial" w:cs="Arial"/>
          <w:sz w:val="22"/>
          <w:szCs w:val="22"/>
        </w:rPr>
      </w:pPr>
      <w:r w:rsidRPr="006C3189">
        <w:rPr>
          <w:rFonts w:ascii="Arial" w:hAnsi="Arial" w:cs="Arial"/>
          <w:sz w:val="22"/>
          <w:szCs w:val="22"/>
        </w:rPr>
        <w:t>&lt;photograph&gt; Radiation Monitoring Station,</w:t>
      </w:r>
      <w:r w:rsidRPr="006C3189">
        <w:rPr>
          <w:rFonts w:ascii="Arial" w:hAnsi="Arial" w:cs="Arial"/>
          <w:sz w:val="22"/>
          <w:szCs w:val="22"/>
        </w:rPr>
        <w:t xml:space="preserve"> </w:t>
      </w:r>
      <w:r w:rsidRPr="006C3189">
        <w:rPr>
          <w:rFonts w:ascii="Arial" w:hAnsi="Arial" w:cs="Arial"/>
          <w:sz w:val="22"/>
          <w:szCs w:val="22"/>
        </w:rPr>
        <w:t>Cheonan-</w:t>
      </w:r>
      <w:proofErr w:type="spellStart"/>
      <w:r w:rsidRPr="006C3189">
        <w:rPr>
          <w:rFonts w:ascii="Arial" w:hAnsi="Arial" w:cs="Arial"/>
          <w:sz w:val="22"/>
          <w:szCs w:val="22"/>
        </w:rPr>
        <w:t>si</w:t>
      </w:r>
      <w:proofErr w:type="spellEnd"/>
    </w:p>
    <w:p w14:paraId="628764D9" w14:textId="7F34C2B4" w:rsidR="00D04BC2" w:rsidRPr="006C3189" w:rsidRDefault="00D04BC2" w:rsidP="006F1108">
      <w:pPr>
        <w:pStyle w:val="Default"/>
        <w:spacing w:line="276" w:lineRule="auto"/>
        <w:jc w:val="both"/>
        <w:rPr>
          <w:rFonts w:ascii="Arial" w:hAnsi="Arial" w:cs="Arial"/>
          <w:sz w:val="22"/>
          <w:szCs w:val="22"/>
        </w:rPr>
      </w:pPr>
    </w:p>
    <w:p w14:paraId="261E667B" w14:textId="1D7CCA2C" w:rsidR="00D04BC2" w:rsidRPr="006C3189" w:rsidRDefault="006C3189" w:rsidP="006C3189">
      <w:pPr>
        <w:pStyle w:val="Default"/>
        <w:spacing w:line="276" w:lineRule="auto"/>
        <w:ind w:firstLineChars="50" w:firstLine="110"/>
        <w:jc w:val="both"/>
        <w:rPr>
          <w:rFonts w:ascii="Arial" w:hAnsi="Arial" w:cs="Arial"/>
          <w:sz w:val="22"/>
          <w:szCs w:val="22"/>
        </w:rPr>
      </w:pPr>
      <w:r w:rsidRPr="006C3189">
        <w:rPr>
          <w:rFonts w:ascii="Arial" w:hAnsi="Arial" w:cs="Arial"/>
          <w:sz w:val="22"/>
          <w:szCs w:val="22"/>
        </w:rPr>
        <w:t xml:space="preserve">Additionally, since 2008 the Ministry of Environment has been measuring indoor radon concentrations after establishing Comprehensive Measures for Indoor Radon. Radon is a radioactive material that has recently been widely regarded as the cause of lung cancer, and its danger has been greatly highlighted. The Indoor Air Quality Control Act set an acceptable radon level (i.e., standard limit) at 200 </w:t>
      </w:r>
      <w:proofErr w:type="spellStart"/>
      <w:r w:rsidRPr="006C3189">
        <w:rPr>
          <w:rFonts w:ascii="Arial" w:hAnsi="Arial" w:cs="Arial"/>
          <w:sz w:val="22"/>
          <w:szCs w:val="22"/>
        </w:rPr>
        <w:t>Bq</w:t>
      </w:r>
      <w:proofErr w:type="spellEnd"/>
      <w:r w:rsidRPr="006C3189">
        <w:rPr>
          <w:rFonts w:ascii="Arial" w:hAnsi="Arial" w:cs="Arial"/>
          <w:sz w:val="22"/>
          <w:szCs w:val="22"/>
        </w:rPr>
        <w:t>/</w:t>
      </w:r>
      <w:r>
        <w:rPr>
          <w:rFonts w:ascii="맑은 고딕" w:eastAsia="맑은 고딕" w:hAnsi="맑은 고딕" w:cs="Arial" w:hint="eastAsia"/>
          <w:sz w:val="22"/>
          <w:szCs w:val="22"/>
        </w:rPr>
        <w:t>㎥</w:t>
      </w:r>
      <w:r w:rsidRPr="006C3189">
        <w:rPr>
          <w:rFonts w:ascii="Arial" w:hAnsi="Arial" w:cs="Arial"/>
          <w:sz w:val="22"/>
          <w:szCs w:val="22"/>
        </w:rPr>
        <w:t xml:space="preserve"> or less when the Act was first made. However, since July 2019, the level has been set to 148 </w:t>
      </w:r>
      <w:proofErr w:type="spellStart"/>
      <w:r w:rsidRPr="006C3189">
        <w:rPr>
          <w:rFonts w:ascii="Arial" w:hAnsi="Arial" w:cs="Arial"/>
          <w:sz w:val="22"/>
          <w:szCs w:val="22"/>
        </w:rPr>
        <w:t>Bq</w:t>
      </w:r>
      <w:proofErr w:type="spellEnd"/>
      <w:r w:rsidRPr="006C3189">
        <w:rPr>
          <w:rFonts w:ascii="Arial" w:hAnsi="Arial" w:cs="Arial"/>
          <w:sz w:val="22"/>
          <w:szCs w:val="22"/>
        </w:rPr>
        <w:t>/</w:t>
      </w:r>
      <w:r>
        <w:rPr>
          <w:rFonts w:ascii="맑은 고딕" w:eastAsia="맑은 고딕" w:hAnsi="맑은 고딕" w:cs="Arial" w:hint="eastAsia"/>
          <w:sz w:val="22"/>
          <w:szCs w:val="22"/>
        </w:rPr>
        <w:t>㎥</w:t>
      </w:r>
      <w:r w:rsidRPr="006C3189">
        <w:rPr>
          <w:rFonts w:ascii="Arial" w:hAnsi="Arial" w:cs="Arial"/>
          <w:sz w:val="22"/>
          <w:szCs w:val="22"/>
        </w:rPr>
        <w:t xml:space="preserve"> or less. As of winter 2018, the radon concentration in houses is the lowest in Busan and the highest in Daejeon, but all are below the standard.</w:t>
      </w:r>
    </w:p>
    <w:p w14:paraId="5CE7D513" w14:textId="44E632C3" w:rsidR="006C3189" w:rsidRPr="0085388C" w:rsidRDefault="006C3189" w:rsidP="006F1108">
      <w:pPr>
        <w:pStyle w:val="Default"/>
        <w:spacing w:line="276" w:lineRule="auto"/>
        <w:jc w:val="both"/>
        <w:rPr>
          <w:rFonts w:ascii="Arial" w:hAnsi="Arial" w:cs="Arial"/>
          <w:sz w:val="22"/>
          <w:szCs w:val="22"/>
        </w:rPr>
      </w:pPr>
    </w:p>
    <w:p w14:paraId="4E363C27" w14:textId="21C7CEA2" w:rsidR="006C3189" w:rsidRPr="0085388C" w:rsidRDefault="0085388C" w:rsidP="006F1108">
      <w:pPr>
        <w:pStyle w:val="Default"/>
        <w:spacing w:line="276" w:lineRule="auto"/>
        <w:jc w:val="both"/>
        <w:rPr>
          <w:rFonts w:ascii="Arial" w:hAnsi="Arial" w:cs="Arial"/>
          <w:sz w:val="22"/>
          <w:szCs w:val="22"/>
        </w:rPr>
      </w:pPr>
      <w:r w:rsidRPr="0085388C">
        <w:rPr>
          <w:rFonts w:ascii="Arial" w:hAnsi="Arial" w:cs="Arial"/>
          <w:sz w:val="22"/>
          <w:szCs w:val="22"/>
        </w:rPr>
        <w:t xml:space="preserve">&lt;map&gt; </w:t>
      </w:r>
      <w:r w:rsidRPr="0085388C">
        <w:rPr>
          <w:rFonts w:ascii="Arial" w:eastAsia="Montserrat" w:hAnsi="Arial" w:cs="Arial"/>
          <w:color w:val="221E1F"/>
          <w:sz w:val="22"/>
          <w:szCs w:val="22"/>
        </w:rPr>
        <w:t>Housing Radon Concentration by Province</w:t>
      </w:r>
    </w:p>
    <w:p w14:paraId="135A245B" w14:textId="32FC3143" w:rsidR="00D04BC2" w:rsidRPr="0085388C" w:rsidRDefault="0085388C" w:rsidP="006F1108">
      <w:pPr>
        <w:pStyle w:val="Default"/>
        <w:spacing w:line="276" w:lineRule="auto"/>
        <w:jc w:val="both"/>
        <w:rPr>
          <w:rFonts w:ascii="Arial" w:hAnsi="Arial" w:cs="Arial"/>
          <w:sz w:val="22"/>
          <w:szCs w:val="22"/>
        </w:rPr>
      </w:pPr>
      <w:r w:rsidRPr="0085388C">
        <w:rPr>
          <w:rFonts w:ascii="Arial" w:hAnsi="Arial" w:cs="Arial"/>
          <w:sz w:val="22"/>
          <w:szCs w:val="22"/>
        </w:rPr>
        <w:t xml:space="preserve">&lt;graph&gt; </w:t>
      </w:r>
      <w:r w:rsidRPr="0085388C">
        <w:rPr>
          <w:rFonts w:ascii="Arial" w:eastAsia="Montserrat" w:hAnsi="Arial" w:cs="Arial"/>
          <w:color w:val="221E1F"/>
          <w:sz w:val="22"/>
          <w:szCs w:val="22"/>
        </w:rPr>
        <w:t>Average Annual Rate of Spatial Gamma Dosage by Year</w:t>
      </w:r>
    </w:p>
    <w:p w14:paraId="76C55BF5" w14:textId="4399F60E" w:rsidR="00D04BC2" w:rsidRPr="00105DF2" w:rsidRDefault="00D04BC2" w:rsidP="00105DF2">
      <w:pPr>
        <w:pStyle w:val="Default"/>
        <w:spacing w:line="276" w:lineRule="auto"/>
        <w:jc w:val="both"/>
        <w:rPr>
          <w:rFonts w:ascii="Arial" w:hAnsi="Arial" w:cs="Arial"/>
          <w:sz w:val="22"/>
          <w:szCs w:val="22"/>
        </w:rPr>
      </w:pPr>
    </w:p>
    <w:p w14:paraId="04815739" w14:textId="0514876E" w:rsidR="00105DF2" w:rsidRPr="00105DF2" w:rsidRDefault="00105DF2" w:rsidP="00105DF2">
      <w:pPr>
        <w:pStyle w:val="Default"/>
        <w:spacing w:line="276" w:lineRule="auto"/>
        <w:ind w:firstLineChars="50" w:firstLine="110"/>
        <w:jc w:val="both"/>
        <w:rPr>
          <w:rFonts w:ascii="Arial" w:hAnsi="Arial" w:cs="Arial"/>
          <w:sz w:val="22"/>
          <w:szCs w:val="22"/>
        </w:rPr>
      </w:pPr>
      <w:r w:rsidRPr="00105DF2">
        <w:rPr>
          <w:rFonts w:ascii="Arial" w:hAnsi="Arial" w:cs="Arial"/>
          <w:color w:val="221E1F"/>
          <w:sz w:val="22"/>
          <w:szCs w:val="22"/>
        </w:rPr>
        <w:t>Cadmium (Cd), lead (Pb), and petroleum are also types of carcinogens. These contaminate not only soil and groundwater but also crops and can cause fatal damage to humans. Aware of these issues, the Ministry of Environment has been monitoring national soil contaminants since 1987 as reference points to establish policies for soil contamination prevention, purification, and restoration. The soil monitoring network was expanded from 250 locations (five stations in each location) in 1987 to 3,000 in 1998. As of 2018, the network had been reorganized to 1,000 stations. The number of items of data collection, such as cadmium (Cd) levels and soil acidity (pH), were increased from 9 items in 1987 to 12 as of today.</w:t>
      </w:r>
    </w:p>
    <w:p w14:paraId="0909CEC6" w14:textId="1142F579" w:rsidR="00105DF2" w:rsidRPr="007512D7" w:rsidRDefault="00105DF2" w:rsidP="00105DF2">
      <w:pPr>
        <w:pStyle w:val="Default"/>
        <w:spacing w:line="276" w:lineRule="auto"/>
        <w:ind w:firstLineChars="50" w:firstLine="110"/>
        <w:jc w:val="both"/>
        <w:rPr>
          <w:rFonts w:ascii="Arial" w:hAnsi="Arial" w:cs="Arial"/>
          <w:sz w:val="22"/>
          <w:szCs w:val="22"/>
        </w:rPr>
      </w:pPr>
      <w:r w:rsidRPr="00105DF2">
        <w:rPr>
          <w:rFonts w:ascii="Arial" w:hAnsi="Arial" w:cs="Arial"/>
          <w:color w:val="221E1F"/>
          <w:sz w:val="22"/>
          <w:szCs w:val="22"/>
        </w:rPr>
        <w:t xml:space="preserve">Since January 6, 1996, the nation and local governments have operated the networks </w:t>
      </w:r>
      <w:r w:rsidRPr="00105DF2">
        <w:rPr>
          <w:rFonts w:ascii="Arial" w:hAnsi="Arial" w:cs="Arial"/>
          <w:color w:val="221E1F"/>
          <w:sz w:val="22"/>
          <w:szCs w:val="22"/>
        </w:rPr>
        <w:lastRenderedPageBreak/>
        <w:t xml:space="preserve">of soil measurement. In the </w:t>
      </w:r>
      <w:proofErr w:type="spellStart"/>
      <w:r w:rsidRPr="00105DF2">
        <w:rPr>
          <w:rFonts w:ascii="Arial" w:hAnsi="Arial" w:cs="Arial"/>
          <w:color w:val="221E1F"/>
          <w:sz w:val="22"/>
          <w:szCs w:val="22"/>
        </w:rPr>
        <w:t>2010s</w:t>
      </w:r>
      <w:proofErr w:type="spellEnd"/>
      <w:r w:rsidRPr="00105DF2">
        <w:rPr>
          <w:rFonts w:ascii="Arial" w:hAnsi="Arial" w:cs="Arial"/>
          <w:color w:val="221E1F"/>
          <w:sz w:val="22"/>
          <w:szCs w:val="22"/>
        </w:rPr>
        <w:t>, soil pollution by heavy metals such as cadmium and lead continuously decreased. By region, cadmium and lead pollution levels are highest in Ulsan or Incheon, where industrial facilities are concentrated. Oil pollution is highest in Busan.</w:t>
      </w:r>
    </w:p>
    <w:p w14:paraId="4E60460D" w14:textId="5E6C4A72" w:rsidR="00105DF2" w:rsidRPr="007512D7" w:rsidRDefault="00105DF2" w:rsidP="00663EA7">
      <w:pPr>
        <w:pStyle w:val="Default"/>
        <w:spacing w:line="276" w:lineRule="auto"/>
        <w:jc w:val="both"/>
        <w:rPr>
          <w:rFonts w:ascii="Arial" w:hAnsi="Arial" w:cs="Arial"/>
          <w:sz w:val="22"/>
          <w:szCs w:val="22"/>
        </w:rPr>
      </w:pPr>
    </w:p>
    <w:p w14:paraId="7B70DC90" w14:textId="6CA462B3" w:rsidR="00105DF2" w:rsidRPr="007512D7" w:rsidRDefault="007512D7" w:rsidP="00663EA7">
      <w:pPr>
        <w:pStyle w:val="Default"/>
        <w:spacing w:line="276" w:lineRule="auto"/>
        <w:jc w:val="both"/>
        <w:rPr>
          <w:rFonts w:ascii="Arial" w:hAnsi="Arial" w:cs="Arial"/>
          <w:sz w:val="22"/>
          <w:szCs w:val="22"/>
        </w:rPr>
      </w:pPr>
      <w:r w:rsidRPr="007512D7">
        <w:rPr>
          <w:rFonts w:ascii="Arial" w:hAnsi="Arial" w:cs="Arial"/>
          <w:sz w:val="22"/>
          <w:szCs w:val="22"/>
        </w:rPr>
        <w:t xml:space="preserve">&lt;map&gt; </w:t>
      </w:r>
      <w:r w:rsidRPr="007512D7">
        <w:rPr>
          <w:rFonts w:ascii="Arial" w:eastAsia="Montserrat" w:hAnsi="Arial" w:cs="Arial"/>
          <w:color w:val="221E1F"/>
          <w:sz w:val="22"/>
          <w:szCs w:val="22"/>
        </w:rPr>
        <w:t>Status of Cadmium Contamination in Soil by Province</w:t>
      </w:r>
    </w:p>
    <w:p w14:paraId="7BED4B79" w14:textId="4FB523D1" w:rsidR="00105DF2" w:rsidRPr="007512D7" w:rsidRDefault="007512D7" w:rsidP="00663EA7">
      <w:pPr>
        <w:pStyle w:val="Default"/>
        <w:spacing w:line="276" w:lineRule="auto"/>
        <w:jc w:val="both"/>
        <w:rPr>
          <w:rFonts w:ascii="Arial" w:hAnsi="Arial" w:cs="Arial"/>
          <w:sz w:val="22"/>
          <w:szCs w:val="22"/>
        </w:rPr>
      </w:pPr>
      <w:r w:rsidRPr="007512D7">
        <w:rPr>
          <w:rFonts w:ascii="Arial" w:hAnsi="Arial" w:cs="Arial"/>
          <w:sz w:val="22"/>
          <w:szCs w:val="22"/>
        </w:rPr>
        <w:t xml:space="preserve">&lt;graph&gt; </w:t>
      </w:r>
      <w:r w:rsidRPr="007512D7">
        <w:rPr>
          <w:rFonts w:ascii="Arial" w:eastAsia="Montserrat" w:hAnsi="Arial" w:cs="Arial"/>
          <w:color w:val="221E1F"/>
          <w:sz w:val="22"/>
          <w:szCs w:val="22"/>
        </w:rPr>
        <w:t>Number of Soil Contamination Measuring Points by Management Office</w:t>
      </w:r>
    </w:p>
    <w:p w14:paraId="0365BE61" w14:textId="6D4AD44C" w:rsidR="00105DF2" w:rsidRPr="007512D7" w:rsidRDefault="007512D7" w:rsidP="00663EA7">
      <w:pPr>
        <w:pStyle w:val="Default"/>
        <w:spacing w:line="276" w:lineRule="auto"/>
        <w:jc w:val="both"/>
        <w:rPr>
          <w:rFonts w:ascii="Arial" w:hAnsi="Arial" w:cs="Arial"/>
          <w:sz w:val="22"/>
          <w:szCs w:val="22"/>
        </w:rPr>
      </w:pPr>
      <w:r w:rsidRPr="007512D7">
        <w:rPr>
          <w:rFonts w:ascii="Arial" w:hAnsi="Arial" w:cs="Arial"/>
          <w:sz w:val="22"/>
          <w:szCs w:val="22"/>
        </w:rPr>
        <w:t xml:space="preserve">&lt;graph&gt; </w:t>
      </w:r>
      <w:r w:rsidRPr="007512D7">
        <w:rPr>
          <w:rFonts w:ascii="Arial" w:eastAsia="Montserrat" w:hAnsi="Arial" w:cs="Arial"/>
          <w:color w:val="221E1F"/>
          <w:sz w:val="22"/>
          <w:szCs w:val="22"/>
        </w:rPr>
        <w:t>Soil Contamination by Year</w:t>
      </w:r>
    </w:p>
    <w:p w14:paraId="067F764A" w14:textId="62E9A91B" w:rsidR="00105DF2" w:rsidRPr="000F75D0" w:rsidRDefault="00105DF2" w:rsidP="000F75D0">
      <w:pPr>
        <w:pStyle w:val="Default"/>
        <w:spacing w:line="276" w:lineRule="auto"/>
        <w:jc w:val="both"/>
        <w:rPr>
          <w:rFonts w:ascii="Arial" w:hAnsi="Arial" w:cs="Arial"/>
          <w:sz w:val="22"/>
          <w:szCs w:val="22"/>
        </w:rPr>
      </w:pPr>
    </w:p>
    <w:p w14:paraId="390961CD" w14:textId="44D2EAB2" w:rsidR="00105DF2" w:rsidRPr="000F75D0" w:rsidRDefault="000F75D0" w:rsidP="000F75D0">
      <w:pPr>
        <w:pStyle w:val="Default"/>
        <w:spacing w:line="276" w:lineRule="auto"/>
        <w:jc w:val="both"/>
        <w:rPr>
          <w:rFonts w:ascii="Arial" w:hAnsi="Arial" w:cs="Arial"/>
          <w:sz w:val="22"/>
          <w:szCs w:val="22"/>
        </w:rPr>
      </w:pPr>
      <w:r w:rsidRPr="000F75D0">
        <w:rPr>
          <w:rFonts w:ascii="Arial" w:hAnsi="Arial" w:cs="Arial"/>
          <w:sz w:val="22"/>
          <w:szCs w:val="22"/>
        </w:rPr>
        <w:t>&lt;map&gt;</w:t>
      </w:r>
      <w:r w:rsidRPr="000F75D0">
        <w:rPr>
          <w:rFonts w:ascii="Arial" w:hAnsi="Arial" w:cs="Arial"/>
          <w:sz w:val="22"/>
          <w:szCs w:val="22"/>
        </w:rPr>
        <w:t xml:space="preserve"> </w:t>
      </w:r>
      <w:r w:rsidRPr="000F75D0">
        <w:rPr>
          <w:rFonts w:ascii="Arial" w:eastAsia="Montserrat" w:hAnsi="Arial" w:cs="Arial"/>
          <w:color w:val="221E1F"/>
          <w:sz w:val="22"/>
          <w:szCs w:val="22"/>
        </w:rPr>
        <w:t>Level of Lead Pollution by Province</w:t>
      </w:r>
    </w:p>
    <w:p w14:paraId="5DA06C30" w14:textId="654D23F5" w:rsidR="000F75D0" w:rsidRPr="000F75D0" w:rsidRDefault="000F75D0" w:rsidP="000F75D0">
      <w:pPr>
        <w:pStyle w:val="Default"/>
        <w:spacing w:line="276" w:lineRule="auto"/>
        <w:jc w:val="both"/>
        <w:rPr>
          <w:rFonts w:ascii="Arial" w:hAnsi="Arial" w:cs="Arial"/>
          <w:sz w:val="22"/>
          <w:szCs w:val="22"/>
        </w:rPr>
      </w:pPr>
      <w:r w:rsidRPr="000F75D0">
        <w:rPr>
          <w:rFonts w:ascii="Arial" w:hAnsi="Arial" w:cs="Arial"/>
          <w:sz w:val="22"/>
          <w:szCs w:val="22"/>
        </w:rPr>
        <w:t xml:space="preserve">&lt;map&gt; </w:t>
      </w:r>
      <w:r w:rsidRPr="000F75D0">
        <w:rPr>
          <w:rFonts w:ascii="Arial" w:eastAsia="Montserrat" w:hAnsi="Arial" w:cs="Arial"/>
          <w:color w:val="221E1F"/>
          <w:sz w:val="22"/>
          <w:szCs w:val="22"/>
        </w:rPr>
        <w:t>Level of Oil (Total Petroleum Hydrocarbons) Contamination by Province</w:t>
      </w:r>
    </w:p>
    <w:p w14:paraId="6371FE08" w14:textId="46357074" w:rsidR="000F75D0" w:rsidRPr="000F75D0" w:rsidRDefault="000F75D0" w:rsidP="000F75D0">
      <w:pPr>
        <w:pStyle w:val="Default"/>
        <w:spacing w:line="276" w:lineRule="auto"/>
        <w:jc w:val="both"/>
        <w:rPr>
          <w:rFonts w:ascii="Arial" w:hAnsi="Arial" w:cs="Arial"/>
          <w:sz w:val="22"/>
          <w:szCs w:val="22"/>
        </w:rPr>
      </w:pPr>
      <w:r w:rsidRPr="000F75D0">
        <w:rPr>
          <w:rFonts w:ascii="Arial" w:hAnsi="Arial" w:cs="Arial"/>
          <w:sz w:val="22"/>
          <w:szCs w:val="22"/>
        </w:rPr>
        <w:t>&lt;map&gt; Distribution of Companies Causing Noise and Vibration Emissions</w:t>
      </w:r>
    </w:p>
    <w:p w14:paraId="21BC26AA" w14:textId="14081FB5" w:rsidR="000F75D0" w:rsidRPr="000F75D0" w:rsidRDefault="000F75D0" w:rsidP="000F75D0">
      <w:pPr>
        <w:pStyle w:val="Default"/>
        <w:spacing w:line="276" w:lineRule="auto"/>
        <w:jc w:val="both"/>
        <w:rPr>
          <w:rFonts w:ascii="Arial" w:hAnsi="Arial" w:cs="Arial"/>
          <w:sz w:val="22"/>
          <w:szCs w:val="22"/>
        </w:rPr>
      </w:pPr>
      <w:r w:rsidRPr="000F75D0">
        <w:rPr>
          <w:rFonts w:ascii="Arial" w:hAnsi="Arial" w:cs="Arial"/>
          <w:sz w:val="22"/>
          <w:szCs w:val="22"/>
        </w:rPr>
        <w:t xml:space="preserve">&lt;map&gt; </w:t>
      </w:r>
      <w:r w:rsidRPr="000F75D0">
        <w:rPr>
          <w:rFonts w:ascii="Arial" w:eastAsia="Montserrat" w:hAnsi="Arial" w:cs="Arial"/>
          <w:color w:val="221E1F"/>
          <w:sz w:val="22"/>
          <w:szCs w:val="22"/>
        </w:rPr>
        <w:t>Municipal Waste Generation by Province</w:t>
      </w:r>
    </w:p>
    <w:p w14:paraId="69A10CF0" w14:textId="5EB558C2" w:rsidR="000F75D0" w:rsidRPr="000F75D0" w:rsidRDefault="000F75D0" w:rsidP="000F75D0">
      <w:pPr>
        <w:pStyle w:val="Default"/>
        <w:spacing w:line="276" w:lineRule="auto"/>
        <w:jc w:val="both"/>
        <w:rPr>
          <w:rFonts w:ascii="Arial" w:hAnsi="Arial" w:cs="Arial"/>
          <w:sz w:val="22"/>
          <w:szCs w:val="22"/>
        </w:rPr>
      </w:pPr>
      <w:r w:rsidRPr="000F75D0">
        <w:rPr>
          <w:rFonts w:ascii="Arial" w:hAnsi="Arial" w:cs="Arial"/>
          <w:sz w:val="22"/>
          <w:szCs w:val="22"/>
        </w:rPr>
        <w:t>&lt;graph&gt;</w:t>
      </w:r>
      <w:r w:rsidRPr="000F75D0">
        <w:rPr>
          <w:rFonts w:ascii="Arial" w:hAnsi="Arial" w:cs="Arial"/>
          <w:sz w:val="22"/>
          <w:szCs w:val="22"/>
        </w:rPr>
        <w:t xml:space="preserve"> </w:t>
      </w:r>
      <w:r w:rsidRPr="000F75D0">
        <w:rPr>
          <w:rFonts w:ascii="Arial" w:eastAsia="Montserrat" w:hAnsi="Arial" w:cs="Arial"/>
          <w:color w:val="221E1F"/>
          <w:sz w:val="22"/>
          <w:szCs w:val="22"/>
        </w:rPr>
        <w:t>Level of Ambient Noise in Major Cities (Day)</w:t>
      </w:r>
    </w:p>
    <w:p w14:paraId="064BDE21" w14:textId="45D71C76" w:rsidR="000F75D0" w:rsidRPr="000F75D0" w:rsidRDefault="000F75D0" w:rsidP="000F75D0">
      <w:pPr>
        <w:pStyle w:val="Default"/>
        <w:spacing w:line="276" w:lineRule="auto"/>
        <w:jc w:val="both"/>
        <w:rPr>
          <w:rFonts w:ascii="Arial" w:hAnsi="Arial" w:cs="Arial"/>
          <w:sz w:val="22"/>
          <w:szCs w:val="22"/>
        </w:rPr>
      </w:pPr>
      <w:r w:rsidRPr="000F75D0">
        <w:rPr>
          <w:rFonts w:ascii="Arial" w:hAnsi="Arial" w:cs="Arial"/>
          <w:sz w:val="22"/>
          <w:szCs w:val="22"/>
        </w:rPr>
        <w:t>&lt;graph&gt;</w:t>
      </w:r>
      <w:r w:rsidRPr="000F75D0">
        <w:rPr>
          <w:rFonts w:ascii="Arial" w:hAnsi="Arial" w:cs="Arial"/>
          <w:sz w:val="22"/>
          <w:szCs w:val="22"/>
        </w:rPr>
        <w:t xml:space="preserve"> </w:t>
      </w:r>
      <w:r w:rsidRPr="000F75D0">
        <w:rPr>
          <w:rFonts w:ascii="Arial" w:eastAsia="Montserrat" w:hAnsi="Arial" w:cs="Arial"/>
          <w:color w:val="221E1F"/>
          <w:sz w:val="22"/>
          <w:szCs w:val="22"/>
        </w:rPr>
        <w:t>Level of Ambient Noise in Major Cities (Night)</w:t>
      </w:r>
    </w:p>
    <w:p w14:paraId="26575C13" w14:textId="47F402C3" w:rsidR="000F75D0" w:rsidRPr="000F75D0" w:rsidRDefault="000F75D0" w:rsidP="000F75D0">
      <w:pPr>
        <w:pStyle w:val="Default"/>
        <w:spacing w:line="276" w:lineRule="auto"/>
        <w:jc w:val="both"/>
        <w:rPr>
          <w:rFonts w:ascii="Arial" w:hAnsi="Arial" w:cs="Arial"/>
          <w:sz w:val="22"/>
          <w:szCs w:val="22"/>
        </w:rPr>
      </w:pPr>
      <w:r w:rsidRPr="000F75D0">
        <w:rPr>
          <w:rFonts w:ascii="Arial" w:hAnsi="Arial" w:cs="Arial"/>
          <w:sz w:val="22"/>
          <w:szCs w:val="22"/>
        </w:rPr>
        <w:t>&lt;graph&gt;</w:t>
      </w:r>
      <w:r w:rsidRPr="000F75D0">
        <w:rPr>
          <w:rFonts w:ascii="Arial" w:hAnsi="Arial" w:cs="Arial"/>
          <w:sz w:val="22"/>
          <w:szCs w:val="22"/>
        </w:rPr>
        <w:t xml:space="preserve"> </w:t>
      </w:r>
      <w:r w:rsidRPr="000F75D0">
        <w:rPr>
          <w:rFonts w:ascii="Arial" w:hAnsi="Arial" w:cs="Arial"/>
          <w:sz w:val="22"/>
          <w:szCs w:val="22"/>
        </w:rPr>
        <w:t>Estimate of Municipal Waste Generation</w:t>
      </w:r>
    </w:p>
    <w:p w14:paraId="0AF04037" w14:textId="3DDC2DDC" w:rsidR="000F75D0" w:rsidRPr="000F75D0" w:rsidRDefault="000F75D0" w:rsidP="000F75D0">
      <w:pPr>
        <w:pStyle w:val="Default"/>
        <w:spacing w:line="276" w:lineRule="auto"/>
        <w:jc w:val="both"/>
        <w:rPr>
          <w:rFonts w:ascii="Arial" w:hAnsi="Arial" w:cs="Arial"/>
          <w:sz w:val="22"/>
          <w:szCs w:val="22"/>
        </w:rPr>
      </w:pPr>
    </w:p>
    <w:p w14:paraId="42D82D62" w14:textId="5A983BF8" w:rsidR="000F75D0" w:rsidRPr="000F75D0" w:rsidRDefault="000F75D0" w:rsidP="000F75D0">
      <w:pPr>
        <w:pStyle w:val="Default"/>
        <w:spacing w:line="276" w:lineRule="auto"/>
        <w:ind w:firstLineChars="50" w:firstLine="110"/>
        <w:jc w:val="both"/>
        <w:rPr>
          <w:rFonts w:ascii="Arial" w:hAnsi="Arial" w:cs="Arial"/>
          <w:sz w:val="22"/>
          <w:szCs w:val="22"/>
        </w:rPr>
      </w:pPr>
      <w:r w:rsidRPr="000F75D0">
        <w:rPr>
          <w:rFonts w:ascii="Arial" w:hAnsi="Arial" w:cs="Arial"/>
          <w:color w:val="221E1F"/>
          <w:sz w:val="22"/>
          <w:szCs w:val="22"/>
        </w:rPr>
        <w:t xml:space="preserve">As the population increases and urbanization intensifies, the damages caused by noise are also increasing. Whereas interest in the quality of life continues to grow, the desire for a quiet environment is prevalent. In 2018, the noise level in Daejeon and Gwangju cities during the day met the daytime environmental standard of 65 dB or less. For the nighttime standard, all metropolitan areas excluding Daejeon city were higher than the nighttime standard of 55 </w:t>
      </w:r>
      <w:proofErr w:type="spellStart"/>
      <w:r w:rsidRPr="000F75D0">
        <w:rPr>
          <w:rFonts w:ascii="Arial" w:hAnsi="Arial" w:cs="Arial"/>
          <w:color w:val="221E1F"/>
          <w:sz w:val="22"/>
          <w:szCs w:val="22"/>
        </w:rPr>
        <w:t>dB.</w:t>
      </w:r>
      <w:proofErr w:type="spellEnd"/>
      <w:r w:rsidRPr="000F75D0">
        <w:rPr>
          <w:rFonts w:ascii="Arial" w:hAnsi="Arial" w:cs="Arial"/>
          <w:color w:val="221E1F"/>
          <w:sz w:val="22"/>
          <w:szCs w:val="22"/>
        </w:rPr>
        <w:t xml:space="preserve"> The noise level has either shown a slight fluctuation within 1 dB, or has remained constant throughout urban areas for three years. In order to suppress noise pollution, soundproof infrastructures, traffic noise management policies, and other noise-reducing measures have been introduced.</w:t>
      </w:r>
    </w:p>
    <w:p w14:paraId="333D9127" w14:textId="4CC7C3BB" w:rsidR="000F75D0" w:rsidRPr="000F75D0" w:rsidRDefault="000F75D0" w:rsidP="00E16EC2">
      <w:pPr>
        <w:pStyle w:val="Default"/>
        <w:spacing w:line="276" w:lineRule="auto"/>
        <w:ind w:firstLineChars="50" w:firstLine="110"/>
        <w:jc w:val="both"/>
        <w:rPr>
          <w:rFonts w:ascii="Arial" w:hAnsi="Arial" w:cs="Arial"/>
          <w:sz w:val="22"/>
          <w:szCs w:val="22"/>
        </w:rPr>
      </w:pPr>
      <w:r w:rsidRPr="000F75D0">
        <w:rPr>
          <w:rFonts w:ascii="Arial" w:hAnsi="Arial" w:cs="Arial"/>
          <w:sz w:val="22"/>
          <w:szCs w:val="22"/>
        </w:rPr>
        <w:t>Per Article 52 of the Noise and Vibration Control Act, the Ministry of Environment announces</w:t>
      </w:r>
      <w:r w:rsidR="00E16EC2">
        <w:rPr>
          <w:rFonts w:ascii="Arial" w:hAnsi="Arial" w:cs="Arial"/>
          <w:sz w:val="22"/>
          <w:szCs w:val="22"/>
        </w:rPr>
        <w:t xml:space="preserve"> </w:t>
      </w:r>
      <w:r w:rsidRPr="000F75D0">
        <w:rPr>
          <w:rFonts w:ascii="Arial" w:hAnsi="Arial" w:cs="Arial"/>
          <w:sz w:val="22"/>
          <w:szCs w:val="22"/>
        </w:rPr>
        <w:t>the number of businesses that emit noise and vibration in the 17 metropolitan areas. As of 2018,</w:t>
      </w:r>
      <w:r w:rsidR="00E16EC2">
        <w:rPr>
          <w:rFonts w:ascii="Arial" w:hAnsi="Arial" w:cs="Arial"/>
          <w:sz w:val="22"/>
          <w:szCs w:val="22"/>
        </w:rPr>
        <w:t xml:space="preserve"> </w:t>
      </w:r>
      <w:r w:rsidRPr="000F75D0">
        <w:rPr>
          <w:rFonts w:ascii="Arial" w:hAnsi="Arial" w:cs="Arial"/>
          <w:sz w:val="22"/>
          <w:szCs w:val="22"/>
        </w:rPr>
        <w:t>about 20,000 industrial facilities are concentrated in Gyeonggi-do, which is about half of the nation's</w:t>
      </w:r>
      <w:r w:rsidR="00E16EC2">
        <w:rPr>
          <w:rFonts w:ascii="Arial" w:hAnsi="Arial" w:cs="Arial"/>
          <w:sz w:val="22"/>
          <w:szCs w:val="22"/>
        </w:rPr>
        <w:t xml:space="preserve"> </w:t>
      </w:r>
      <w:r w:rsidRPr="000F75D0">
        <w:rPr>
          <w:rFonts w:ascii="Arial" w:hAnsi="Arial" w:cs="Arial"/>
          <w:sz w:val="22"/>
          <w:szCs w:val="22"/>
        </w:rPr>
        <w:t xml:space="preserve">industrial facilities. </w:t>
      </w:r>
      <w:proofErr w:type="spellStart"/>
      <w:r w:rsidRPr="000F75D0">
        <w:rPr>
          <w:rFonts w:ascii="Arial" w:hAnsi="Arial" w:cs="Arial"/>
          <w:sz w:val="22"/>
          <w:szCs w:val="22"/>
        </w:rPr>
        <w:t>Gyeongsangnam</w:t>
      </w:r>
      <w:proofErr w:type="spellEnd"/>
      <w:r w:rsidRPr="000F75D0">
        <w:rPr>
          <w:rFonts w:ascii="Arial" w:hAnsi="Arial" w:cs="Arial"/>
          <w:sz w:val="22"/>
          <w:szCs w:val="22"/>
        </w:rPr>
        <w:t>-do and Chungcheongnam-do have about 4,000.</w:t>
      </w:r>
    </w:p>
    <w:p w14:paraId="15E11ED1" w14:textId="25B42843" w:rsidR="000F75D0" w:rsidRPr="000F75D0" w:rsidRDefault="000F75D0" w:rsidP="000F75D0">
      <w:pPr>
        <w:pStyle w:val="Default"/>
        <w:spacing w:line="276" w:lineRule="auto"/>
        <w:ind w:firstLineChars="50" w:firstLine="110"/>
        <w:jc w:val="both"/>
        <w:rPr>
          <w:rFonts w:ascii="Arial" w:hAnsi="Arial" w:cs="Arial"/>
          <w:sz w:val="22"/>
          <w:szCs w:val="22"/>
        </w:rPr>
      </w:pPr>
      <w:r w:rsidRPr="000F75D0">
        <w:rPr>
          <w:rFonts w:ascii="Arial" w:hAnsi="Arial" w:cs="Arial"/>
          <w:color w:val="221E1F"/>
          <w:sz w:val="22"/>
          <w:szCs w:val="22"/>
        </w:rPr>
        <w:t xml:space="preserve">As of 2018, daily domestic waste is about 47,000 tons. In 2013, it was about 40,500 tons. It has been rising rapidly since 2014. This can be understood as a result of the significant increase in online shopping due to lifestyle changes. By city and province, Gyeonggi-do has the largest amount of daily domestic waste with 9,861 tons per day, followed by Seoul with 8,587 tons. Sejong Special Self-Governing City has the smallest amount of daily domestic waste at 320 tons per day, and </w:t>
      </w:r>
      <w:proofErr w:type="spellStart"/>
      <w:r w:rsidRPr="000F75D0">
        <w:rPr>
          <w:rFonts w:ascii="Arial" w:hAnsi="Arial" w:cs="Arial"/>
          <w:color w:val="221E1F"/>
          <w:sz w:val="22"/>
          <w:szCs w:val="22"/>
        </w:rPr>
        <w:t>Jeju</w:t>
      </w:r>
      <w:proofErr w:type="spellEnd"/>
      <w:r w:rsidRPr="000F75D0">
        <w:rPr>
          <w:rFonts w:ascii="Arial" w:hAnsi="Arial" w:cs="Arial"/>
          <w:color w:val="221E1F"/>
          <w:sz w:val="22"/>
          <w:szCs w:val="22"/>
        </w:rPr>
        <w:t xml:space="preserve"> Special Self-Governing Province has 964 tons of daily domestic waste. The densely populated Seoul, Gyeonggi, and Incheon account for about 44% of the total national daily domestic waste at 20,433 tons.</w:t>
      </w:r>
    </w:p>
    <w:p w14:paraId="1828BAB7" w14:textId="6D8FC7C2" w:rsidR="000F75D0" w:rsidRPr="000F75D0" w:rsidRDefault="000F75D0" w:rsidP="000F75D0">
      <w:pPr>
        <w:pStyle w:val="Default"/>
        <w:spacing w:line="276" w:lineRule="auto"/>
        <w:jc w:val="both"/>
        <w:rPr>
          <w:rFonts w:ascii="Arial" w:hAnsi="Arial" w:cs="Arial"/>
          <w:sz w:val="22"/>
          <w:szCs w:val="22"/>
        </w:rPr>
      </w:pPr>
    </w:p>
    <w:p w14:paraId="3FEF500B" w14:textId="77777777" w:rsidR="000F75D0" w:rsidRPr="000F75D0" w:rsidRDefault="000F75D0" w:rsidP="000F75D0">
      <w:pPr>
        <w:pStyle w:val="Default"/>
        <w:spacing w:line="276" w:lineRule="auto"/>
        <w:jc w:val="both"/>
        <w:rPr>
          <w:rFonts w:ascii="Arial" w:hAnsi="Arial" w:cs="Arial"/>
          <w:sz w:val="22"/>
          <w:szCs w:val="22"/>
        </w:rPr>
      </w:pPr>
    </w:p>
    <w:p w14:paraId="00C97C57" w14:textId="4035173C" w:rsidR="00A1619F" w:rsidRDefault="00A1619F">
      <w:pPr>
        <w:widowControl/>
        <w:wordWrap/>
        <w:autoSpaceDE/>
        <w:autoSpaceDN/>
        <w:rPr>
          <w:rFonts w:ascii="Arial" w:hAnsi="Arial" w:cs="Arial"/>
          <w:color w:val="000000"/>
          <w:kern w:val="0"/>
          <w:sz w:val="22"/>
        </w:rPr>
      </w:pPr>
      <w:r>
        <w:rPr>
          <w:rFonts w:ascii="Arial" w:hAnsi="Arial" w:cs="Arial"/>
          <w:sz w:val="22"/>
        </w:rPr>
        <w:br w:type="page"/>
      </w:r>
    </w:p>
    <w:p w14:paraId="4FC9229A" w14:textId="5127F23C" w:rsidR="000F75D0" w:rsidRPr="00A1619F" w:rsidRDefault="00A1619F" w:rsidP="00663EA7">
      <w:pPr>
        <w:pStyle w:val="Default"/>
        <w:spacing w:line="276" w:lineRule="auto"/>
        <w:jc w:val="both"/>
        <w:rPr>
          <w:rFonts w:ascii="Arial" w:hAnsi="Arial" w:cs="Arial"/>
          <w:sz w:val="22"/>
          <w:szCs w:val="22"/>
        </w:rPr>
      </w:pPr>
      <w:r w:rsidRPr="00A1619F">
        <w:rPr>
          <w:rFonts w:ascii="Arial" w:eastAsia="Montserrat SemiBold" w:hAnsi="Arial" w:cs="Arial"/>
          <w:b/>
          <w:bCs/>
          <w:color w:val="221E1F"/>
          <w:sz w:val="22"/>
          <w:szCs w:val="22"/>
        </w:rPr>
        <w:lastRenderedPageBreak/>
        <w:t>New Renewable Energy</w:t>
      </w:r>
    </w:p>
    <w:p w14:paraId="4CF02140" w14:textId="33388578" w:rsidR="00A1619F" w:rsidRPr="00133933" w:rsidRDefault="00A1619F" w:rsidP="00133933">
      <w:pPr>
        <w:pStyle w:val="Default"/>
        <w:spacing w:line="276" w:lineRule="auto"/>
        <w:jc w:val="both"/>
        <w:rPr>
          <w:rFonts w:ascii="Arial" w:hAnsi="Arial" w:cs="Arial"/>
          <w:sz w:val="22"/>
          <w:szCs w:val="22"/>
        </w:rPr>
      </w:pPr>
    </w:p>
    <w:p w14:paraId="1A6511AE" w14:textId="2A6E780E" w:rsidR="00A1619F" w:rsidRPr="00133933" w:rsidRDefault="00133933" w:rsidP="00133933">
      <w:pPr>
        <w:pStyle w:val="Default"/>
        <w:spacing w:line="276" w:lineRule="auto"/>
        <w:jc w:val="both"/>
        <w:rPr>
          <w:rFonts w:ascii="Arial" w:hAnsi="Arial" w:cs="Arial"/>
          <w:sz w:val="22"/>
          <w:szCs w:val="22"/>
        </w:rPr>
      </w:pPr>
      <w:r w:rsidRPr="00133933">
        <w:rPr>
          <w:rFonts w:ascii="Arial" w:hAnsi="Arial" w:cs="Arial"/>
          <w:sz w:val="22"/>
          <w:szCs w:val="22"/>
        </w:rPr>
        <w:t xml:space="preserve">&lt;map&gt; </w:t>
      </w:r>
      <w:r w:rsidRPr="00133933">
        <w:rPr>
          <w:rFonts w:ascii="Arial" w:eastAsia="Montserrat" w:hAnsi="Arial" w:cs="Arial"/>
          <w:color w:val="221E1F"/>
          <w:sz w:val="22"/>
          <w:szCs w:val="22"/>
        </w:rPr>
        <w:t>Wind Farm Status</w:t>
      </w:r>
    </w:p>
    <w:p w14:paraId="42401950" w14:textId="3017EB9A" w:rsidR="00A1619F" w:rsidRPr="00133933" w:rsidRDefault="00A1619F" w:rsidP="00133933">
      <w:pPr>
        <w:pStyle w:val="Default"/>
        <w:spacing w:line="276" w:lineRule="auto"/>
        <w:jc w:val="both"/>
        <w:rPr>
          <w:rFonts w:ascii="Arial" w:hAnsi="Arial" w:cs="Arial"/>
          <w:sz w:val="22"/>
          <w:szCs w:val="22"/>
        </w:rPr>
      </w:pPr>
    </w:p>
    <w:p w14:paraId="3C014D47" w14:textId="32AF3CD5" w:rsidR="00133933" w:rsidRPr="00133933" w:rsidRDefault="00133933" w:rsidP="00133933">
      <w:pPr>
        <w:pStyle w:val="Default"/>
        <w:spacing w:line="276" w:lineRule="auto"/>
        <w:jc w:val="both"/>
        <w:rPr>
          <w:rFonts w:ascii="Arial" w:hAnsi="Arial" w:cs="Arial"/>
          <w:sz w:val="22"/>
          <w:szCs w:val="22"/>
        </w:rPr>
      </w:pPr>
      <w:r w:rsidRPr="00133933">
        <w:rPr>
          <w:rFonts w:ascii="Arial" w:hAnsi="Arial" w:cs="Arial"/>
          <w:sz w:val="22"/>
          <w:szCs w:val="22"/>
        </w:rPr>
        <w:t>&lt;map&gt; Wind Power Facility Capacity and Number of Turbines by Region</w:t>
      </w:r>
    </w:p>
    <w:p w14:paraId="3DFAB02E" w14:textId="0EA12135" w:rsidR="00133933" w:rsidRPr="00133933" w:rsidRDefault="00133933" w:rsidP="00133933">
      <w:pPr>
        <w:pStyle w:val="Default"/>
        <w:spacing w:line="276" w:lineRule="auto"/>
        <w:jc w:val="both"/>
        <w:rPr>
          <w:rFonts w:ascii="Arial" w:hAnsi="Arial" w:cs="Arial"/>
          <w:sz w:val="22"/>
          <w:szCs w:val="22"/>
        </w:rPr>
      </w:pPr>
      <w:r w:rsidRPr="00133933">
        <w:rPr>
          <w:rFonts w:ascii="Arial" w:hAnsi="Arial" w:cs="Arial"/>
          <w:sz w:val="22"/>
          <w:szCs w:val="22"/>
        </w:rPr>
        <w:t xml:space="preserve">&lt;map&gt; </w:t>
      </w:r>
      <w:r w:rsidRPr="00133933">
        <w:rPr>
          <w:rFonts w:ascii="Arial" w:eastAsia="Montserrat" w:hAnsi="Arial" w:cs="Arial"/>
          <w:color w:val="221E1F"/>
          <w:sz w:val="22"/>
          <w:szCs w:val="22"/>
        </w:rPr>
        <w:t>Domestic Solar Photovoltaic Status</w:t>
      </w:r>
    </w:p>
    <w:p w14:paraId="2D250E4D" w14:textId="4C6BAAB7" w:rsidR="00A1619F" w:rsidRPr="00967EC7" w:rsidRDefault="00A1619F" w:rsidP="00967EC7">
      <w:pPr>
        <w:pStyle w:val="Default"/>
        <w:spacing w:line="276" w:lineRule="auto"/>
        <w:jc w:val="both"/>
        <w:rPr>
          <w:rFonts w:ascii="Arial" w:hAnsi="Arial" w:cs="Arial"/>
          <w:sz w:val="22"/>
          <w:szCs w:val="22"/>
        </w:rPr>
      </w:pPr>
    </w:p>
    <w:p w14:paraId="59810C37" w14:textId="78B27F11" w:rsidR="00133933" w:rsidRPr="00967EC7" w:rsidRDefault="00967EC7" w:rsidP="00967EC7">
      <w:pPr>
        <w:pStyle w:val="Default"/>
        <w:spacing w:line="276" w:lineRule="auto"/>
        <w:ind w:firstLineChars="50" w:firstLine="110"/>
        <w:jc w:val="both"/>
        <w:rPr>
          <w:rFonts w:ascii="Arial" w:hAnsi="Arial" w:cs="Arial"/>
          <w:sz w:val="22"/>
          <w:szCs w:val="22"/>
        </w:rPr>
      </w:pPr>
      <w:r w:rsidRPr="00967EC7">
        <w:rPr>
          <w:rFonts w:ascii="Arial" w:hAnsi="Arial" w:cs="Arial"/>
          <w:color w:val="221E1F"/>
          <w:sz w:val="22"/>
          <w:szCs w:val="22"/>
        </w:rPr>
        <w:t>As of 2019, there are 690 wind turbines in 103 complexes in South Korea. The total capacity of power generation supplies about 1,490.2 megawatts (</w:t>
      </w:r>
      <w:proofErr w:type="spellStart"/>
      <w:r w:rsidRPr="00967EC7">
        <w:rPr>
          <w:rFonts w:ascii="Arial" w:hAnsi="Arial" w:cs="Arial"/>
          <w:color w:val="221E1F"/>
          <w:sz w:val="22"/>
          <w:szCs w:val="22"/>
        </w:rPr>
        <w:t>mW</w:t>
      </w:r>
      <w:proofErr w:type="spellEnd"/>
      <w:r w:rsidRPr="00967EC7">
        <w:rPr>
          <w:rFonts w:ascii="Arial" w:hAnsi="Arial" w:cs="Arial"/>
          <w:color w:val="221E1F"/>
          <w:sz w:val="22"/>
          <w:szCs w:val="22"/>
        </w:rPr>
        <w:t xml:space="preserve">). Wind farms are mainly distributed in the </w:t>
      </w:r>
      <w:proofErr w:type="spellStart"/>
      <w:r w:rsidRPr="00967EC7">
        <w:rPr>
          <w:rFonts w:ascii="Arial" w:hAnsi="Arial" w:cs="Arial"/>
          <w:color w:val="221E1F"/>
          <w:sz w:val="22"/>
          <w:szCs w:val="22"/>
        </w:rPr>
        <w:t>Taebaek</w:t>
      </w:r>
      <w:proofErr w:type="spellEnd"/>
      <w:r w:rsidRPr="00967EC7">
        <w:rPr>
          <w:rFonts w:ascii="Arial" w:hAnsi="Arial" w:cs="Arial"/>
          <w:color w:val="221E1F"/>
          <w:sz w:val="22"/>
          <w:szCs w:val="22"/>
        </w:rPr>
        <w:t xml:space="preserve"> Mountains in Gangwon-do, </w:t>
      </w:r>
      <w:proofErr w:type="spellStart"/>
      <w:r w:rsidRPr="00967EC7">
        <w:rPr>
          <w:rFonts w:ascii="Arial" w:hAnsi="Arial" w:cs="Arial"/>
          <w:color w:val="221E1F"/>
          <w:sz w:val="22"/>
          <w:szCs w:val="22"/>
        </w:rPr>
        <w:t>Nakdongjeongmaek</w:t>
      </w:r>
      <w:proofErr w:type="spellEnd"/>
      <w:r w:rsidRPr="00967EC7">
        <w:rPr>
          <w:rFonts w:ascii="Arial" w:hAnsi="Arial" w:cs="Arial"/>
          <w:color w:val="221E1F"/>
          <w:sz w:val="22"/>
          <w:szCs w:val="22"/>
        </w:rPr>
        <w:t xml:space="preserve"> in </w:t>
      </w:r>
      <w:proofErr w:type="spellStart"/>
      <w:r w:rsidRPr="00967EC7">
        <w:rPr>
          <w:rFonts w:ascii="Arial" w:hAnsi="Arial" w:cs="Arial"/>
          <w:color w:val="221E1F"/>
          <w:sz w:val="22"/>
          <w:szCs w:val="22"/>
        </w:rPr>
        <w:t>Gyeongsangbuk</w:t>
      </w:r>
      <w:proofErr w:type="spellEnd"/>
      <w:r w:rsidRPr="00967EC7">
        <w:rPr>
          <w:rFonts w:ascii="Arial" w:hAnsi="Arial" w:cs="Arial"/>
          <w:color w:val="221E1F"/>
          <w:sz w:val="22"/>
          <w:szCs w:val="22"/>
        </w:rPr>
        <w:t>-do (</w:t>
      </w:r>
      <w:proofErr w:type="spellStart"/>
      <w:r w:rsidRPr="00967EC7">
        <w:rPr>
          <w:rFonts w:ascii="Arial" w:hAnsi="Arial" w:cs="Arial"/>
          <w:color w:val="221E1F"/>
          <w:sz w:val="22"/>
          <w:szCs w:val="22"/>
        </w:rPr>
        <w:t>Yeongyang</w:t>
      </w:r>
      <w:proofErr w:type="spellEnd"/>
      <w:r w:rsidRPr="00967EC7">
        <w:rPr>
          <w:rFonts w:ascii="Arial" w:hAnsi="Arial" w:cs="Arial"/>
          <w:color w:val="221E1F"/>
          <w:sz w:val="22"/>
          <w:szCs w:val="22"/>
        </w:rPr>
        <w:t>-</w:t>
      </w:r>
      <w:proofErr w:type="spellStart"/>
      <w:r w:rsidRPr="00967EC7">
        <w:rPr>
          <w:rFonts w:ascii="Arial" w:hAnsi="Arial" w:cs="Arial"/>
          <w:color w:val="221E1F"/>
          <w:sz w:val="22"/>
          <w:szCs w:val="22"/>
        </w:rPr>
        <w:t>Cheongsong</w:t>
      </w:r>
      <w:proofErr w:type="spellEnd"/>
      <w:r w:rsidRPr="00967EC7">
        <w:rPr>
          <w:rFonts w:ascii="Arial" w:hAnsi="Arial" w:cs="Arial"/>
          <w:color w:val="221E1F"/>
          <w:sz w:val="22"/>
          <w:szCs w:val="22"/>
        </w:rPr>
        <w:t xml:space="preserve">-gun), coastal areas in Pohang and Ulsan, and the southwestern coastal area of </w:t>
      </w:r>
      <w:proofErr w:type="spellStart"/>
      <w:r w:rsidRPr="00967EC7">
        <w:rPr>
          <w:rFonts w:ascii="Arial" w:hAnsi="Arial" w:cs="Arial"/>
          <w:color w:val="221E1F"/>
          <w:sz w:val="22"/>
          <w:szCs w:val="22"/>
        </w:rPr>
        <w:t>Jeollanam</w:t>
      </w:r>
      <w:proofErr w:type="spellEnd"/>
      <w:r w:rsidRPr="00967EC7">
        <w:rPr>
          <w:rFonts w:ascii="Arial" w:hAnsi="Arial" w:cs="Arial"/>
          <w:color w:val="221E1F"/>
          <w:sz w:val="22"/>
          <w:szCs w:val="22"/>
        </w:rPr>
        <w:t xml:space="preserve">-do, and </w:t>
      </w:r>
      <w:proofErr w:type="spellStart"/>
      <w:r w:rsidRPr="00967EC7">
        <w:rPr>
          <w:rFonts w:ascii="Arial" w:hAnsi="Arial" w:cs="Arial"/>
          <w:color w:val="221E1F"/>
          <w:sz w:val="22"/>
          <w:szCs w:val="22"/>
        </w:rPr>
        <w:t>Jeju</w:t>
      </w:r>
      <w:proofErr w:type="spellEnd"/>
      <w:r w:rsidRPr="00967EC7">
        <w:rPr>
          <w:rFonts w:ascii="Arial" w:hAnsi="Arial" w:cs="Arial"/>
          <w:color w:val="221E1F"/>
          <w:sz w:val="22"/>
          <w:szCs w:val="22"/>
        </w:rPr>
        <w:t xml:space="preserve">-do. There are relatively few wind farms in Gyeonggi-do, Chungcheongnam-do, and </w:t>
      </w:r>
      <w:proofErr w:type="spellStart"/>
      <w:r w:rsidRPr="00967EC7">
        <w:rPr>
          <w:rFonts w:ascii="Arial" w:hAnsi="Arial" w:cs="Arial"/>
          <w:color w:val="221E1F"/>
          <w:sz w:val="22"/>
          <w:szCs w:val="22"/>
        </w:rPr>
        <w:t>Chungchongbuk</w:t>
      </w:r>
      <w:proofErr w:type="spellEnd"/>
      <w:r w:rsidRPr="00967EC7">
        <w:rPr>
          <w:rFonts w:ascii="Arial" w:hAnsi="Arial" w:cs="Arial"/>
          <w:color w:val="221E1F"/>
          <w:sz w:val="22"/>
          <w:szCs w:val="22"/>
        </w:rPr>
        <w:t xml:space="preserve">-do, which is due to differences in wind direction by region. Considering the wind direction, </w:t>
      </w:r>
      <w:proofErr w:type="spellStart"/>
      <w:r w:rsidRPr="00967EC7">
        <w:rPr>
          <w:rFonts w:ascii="Arial" w:hAnsi="Arial" w:cs="Arial"/>
          <w:color w:val="221E1F"/>
          <w:sz w:val="22"/>
          <w:szCs w:val="22"/>
        </w:rPr>
        <w:t>Taebaeksanmaek</w:t>
      </w:r>
      <w:proofErr w:type="spellEnd"/>
      <w:r w:rsidRPr="00967EC7">
        <w:rPr>
          <w:rFonts w:ascii="Arial" w:hAnsi="Arial" w:cs="Arial"/>
          <w:color w:val="221E1F"/>
          <w:sz w:val="22"/>
          <w:szCs w:val="22"/>
        </w:rPr>
        <w:t xml:space="preserve"> and </w:t>
      </w:r>
      <w:proofErr w:type="spellStart"/>
      <w:r w:rsidRPr="00967EC7">
        <w:rPr>
          <w:rFonts w:ascii="Arial" w:hAnsi="Arial" w:cs="Arial"/>
          <w:color w:val="221E1F"/>
          <w:sz w:val="22"/>
          <w:szCs w:val="22"/>
        </w:rPr>
        <w:t>Nakdongjeongmaek</w:t>
      </w:r>
      <w:proofErr w:type="spellEnd"/>
      <w:r w:rsidRPr="00967EC7">
        <w:rPr>
          <w:rFonts w:ascii="Arial" w:hAnsi="Arial" w:cs="Arial"/>
          <w:color w:val="221E1F"/>
          <w:sz w:val="22"/>
          <w:szCs w:val="22"/>
        </w:rPr>
        <w:t xml:space="preserve"> are suitable for inland wind power generation and the Southwest Coast and </w:t>
      </w:r>
      <w:proofErr w:type="spellStart"/>
      <w:r w:rsidRPr="00967EC7">
        <w:rPr>
          <w:rFonts w:ascii="Arial" w:hAnsi="Arial" w:cs="Arial"/>
          <w:color w:val="221E1F"/>
          <w:sz w:val="22"/>
          <w:szCs w:val="22"/>
        </w:rPr>
        <w:t>Jeju</w:t>
      </w:r>
      <w:proofErr w:type="spellEnd"/>
      <w:r w:rsidRPr="00967EC7">
        <w:rPr>
          <w:rFonts w:ascii="Arial" w:hAnsi="Arial" w:cs="Arial"/>
          <w:color w:val="221E1F"/>
          <w:sz w:val="22"/>
          <w:szCs w:val="22"/>
        </w:rPr>
        <w:t xml:space="preserve"> Island are suitable for coastal and maritime wind power generation.</w:t>
      </w:r>
    </w:p>
    <w:p w14:paraId="21532424" w14:textId="77777777" w:rsidR="00967EC7" w:rsidRPr="00967EC7" w:rsidRDefault="00967EC7" w:rsidP="00967EC7">
      <w:pPr>
        <w:wordWrap/>
        <w:adjustRightInd w:val="0"/>
        <w:spacing w:after="0" w:line="276" w:lineRule="auto"/>
        <w:ind w:firstLineChars="50" w:firstLine="110"/>
        <w:rPr>
          <w:rFonts w:ascii="Arial" w:hAnsi="Arial" w:cs="Arial"/>
          <w:color w:val="221E1F"/>
          <w:kern w:val="0"/>
          <w:sz w:val="22"/>
        </w:rPr>
      </w:pPr>
      <w:r w:rsidRPr="00967EC7">
        <w:rPr>
          <w:rFonts w:ascii="Arial" w:hAnsi="Arial" w:cs="Arial"/>
          <w:color w:val="221E1F"/>
          <w:kern w:val="0"/>
          <w:sz w:val="22"/>
        </w:rPr>
        <w:t xml:space="preserve">However, wind power can be polarizing, as evidenced by conflicts between residents or debates about the possible environmental damage during the installation process of a wind farm. The wind farm projects at </w:t>
      </w:r>
      <w:proofErr w:type="spellStart"/>
      <w:r w:rsidRPr="00967EC7">
        <w:rPr>
          <w:rFonts w:ascii="Arial" w:hAnsi="Arial" w:cs="Arial"/>
          <w:color w:val="221E1F"/>
          <w:kern w:val="0"/>
          <w:sz w:val="22"/>
        </w:rPr>
        <w:t>Yeongyang</w:t>
      </w:r>
      <w:proofErr w:type="spellEnd"/>
      <w:r w:rsidRPr="00967EC7">
        <w:rPr>
          <w:rFonts w:ascii="Arial" w:hAnsi="Arial" w:cs="Arial"/>
          <w:color w:val="221E1F"/>
          <w:kern w:val="0"/>
          <w:sz w:val="22"/>
        </w:rPr>
        <w:t xml:space="preserve"> and </w:t>
      </w:r>
      <w:proofErr w:type="spellStart"/>
      <w:r w:rsidRPr="00967EC7">
        <w:rPr>
          <w:rFonts w:ascii="Arial" w:hAnsi="Arial" w:cs="Arial"/>
          <w:color w:val="221E1F"/>
          <w:kern w:val="0"/>
          <w:sz w:val="22"/>
        </w:rPr>
        <w:t>Cheongsong</w:t>
      </w:r>
      <w:proofErr w:type="spellEnd"/>
      <w:r w:rsidRPr="00967EC7">
        <w:rPr>
          <w:rFonts w:ascii="Arial" w:hAnsi="Arial" w:cs="Arial"/>
          <w:color w:val="221E1F"/>
          <w:kern w:val="0"/>
          <w:sz w:val="22"/>
        </w:rPr>
        <w:t xml:space="preserve">-gun are examples of this societal impact. A majority of the wind power facilities are not operated by residents. The wind power facility on </w:t>
      </w:r>
      <w:proofErr w:type="spellStart"/>
      <w:r w:rsidRPr="00967EC7">
        <w:rPr>
          <w:rFonts w:ascii="Arial" w:hAnsi="Arial" w:cs="Arial"/>
          <w:color w:val="221E1F"/>
          <w:kern w:val="0"/>
          <w:sz w:val="22"/>
        </w:rPr>
        <w:t>Jeju</w:t>
      </w:r>
      <w:proofErr w:type="spellEnd"/>
      <w:r w:rsidRPr="00967EC7">
        <w:rPr>
          <w:rFonts w:ascii="Arial" w:hAnsi="Arial" w:cs="Arial"/>
          <w:color w:val="221E1F"/>
          <w:kern w:val="0"/>
          <w:sz w:val="22"/>
        </w:rPr>
        <w:t xml:space="preserve"> Island is the only project that residents participated in. </w:t>
      </w:r>
    </w:p>
    <w:p w14:paraId="1583230A" w14:textId="0D9E4762" w:rsidR="00967EC7" w:rsidRPr="00967EC7" w:rsidRDefault="00967EC7" w:rsidP="00967EC7">
      <w:pPr>
        <w:pStyle w:val="Default"/>
        <w:spacing w:line="276" w:lineRule="auto"/>
        <w:ind w:firstLineChars="50" w:firstLine="110"/>
        <w:jc w:val="both"/>
        <w:rPr>
          <w:rFonts w:ascii="Arial" w:hAnsi="Arial" w:cs="Arial"/>
          <w:sz w:val="22"/>
          <w:szCs w:val="22"/>
        </w:rPr>
      </w:pPr>
      <w:r w:rsidRPr="00967EC7">
        <w:rPr>
          <w:rFonts w:ascii="Arial" w:hAnsi="Arial" w:cs="Arial"/>
          <w:color w:val="221E1F"/>
          <w:sz w:val="22"/>
          <w:szCs w:val="22"/>
        </w:rPr>
        <w:t>Although wind farms are expected to increase significantly in the future according to the renewable energy expansion plan, there are no government or local governments' countermeasures to alleviate the controversy over residents' opposition and environmental damage. The proposed "Renewable Energy 2030 Implementation Plan" is delayed. In order to successfully expand wind power generation, it is necessary to prepare a support system that can help with the operation of wind farms while addressing the interests of local residents and minimizing conflict.</w:t>
      </w:r>
    </w:p>
    <w:p w14:paraId="5CB004CF" w14:textId="744A7720" w:rsidR="00967EC7" w:rsidRPr="00967EC7" w:rsidRDefault="00967EC7" w:rsidP="00756A71">
      <w:pPr>
        <w:pStyle w:val="Default"/>
        <w:spacing w:line="276" w:lineRule="auto"/>
        <w:ind w:firstLineChars="50" w:firstLine="110"/>
        <w:jc w:val="both"/>
        <w:rPr>
          <w:rFonts w:ascii="Arial" w:hAnsi="Arial" w:cs="Arial"/>
          <w:sz w:val="22"/>
          <w:szCs w:val="22"/>
        </w:rPr>
      </w:pPr>
      <w:r w:rsidRPr="00967EC7">
        <w:rPr>
          <w:rFonts w:ascii="Arial" w:hAnsi="Arial" w:cs="Arial"/>
          <w:sz w:val="22"/>
          <w:szCs w:val="22"/>
        </w:rPr>
        <w:t>The electricity produced by domestic photovoltaic power plants</w:t>
      </w:r>
      <w:r w:rsidR="00756A71">
        <w:rPr>
          <w:rFonts w:ascii="Arial" w:hAnsi="Arial" w:cs="Arial"/>
          <w:sz w:val="22"/>
          <w:szCs w:val="22"/>
        </w:rPr>
        <w:t xml:space="preserve"> </w:t>
      </w:r>
      <w:r w:rsidRPr="00967EC7">
        <w:rPr>
          <w:rFonts w:ascii="Arial" w:hAnsi="Arial" w:cs="Arial"/>
          <w:sz w:val="22"/>
          <w:szCs w:val="22"/>
        </w:rPr>
        <w:t xml:space="preserve">amounts to a total of 11.3 gigawatts (11,377.9 </w:t>
      </w:r>
      <w:proofErr w:type="spellStart"/>
      <w:r w:rsidRPr="00967EC7">
        <w:rPr>
          <w:rFonts w:ascii="Arial" w:hAnsi="Arial" w:cs="Arial"/>
          <w:sz w:val="22"/>
          <w:szCs w:val="22"/>
        </w:rPr>
        <w:t>mW</w:t>
      </w:r>
      <w:proofErr w:type="spellEnd"/>
      <w:r w:rsidRPr="00967EC7">
        <w:rPr>
          <w:rFonts w:ascii="Arial" w:hAnsi="Arial" w:cs="Arial"/>
          <w:sz w:val="22"/>
          <w:szCs w:val="22"/>
        </w:rPr>
        <w:t>). During the</w:t>
      </w:r>
      <w:r w:rsidR="00756A71">
        <w:rPr>
          <w:rFonts w:ascii="Arial" w:hAnsi="Arial" w:cs="Arial"/>
          <w:sz w:val="22"/>
          <w:szCs w:val="22"/>
        </w:rPr>
        <w:t xml:space="preserve"> </w:t>
      </w:r>
      <w:r w:rsidRPr="00967EC7">
        <w:rPr>
          <w:rFonts w:ascii="Arial" w:hAnsi="Arial" w:cs="Arial"/>
          <w:sz w:val="22"/>
          <w:szCs w:val="22"/>
        </w:rPr>
        <w:t>same period, wind power generation capacity was 1.4 gigawatts.</w:t>
      </w:r>
      <w:r w:rsidR="00756A71">
        <w:rPr>
          <w:rFonts w:ascii="Arial" w:hAnsi="Arial" w:cs="Arial"/>
          <w:sz w:val="22"/>
          <w:szCs w:val="22"/>
        </w:rPr>
        <w:t xml:space="preserve"> </w:t>
      </w:r>
      <w:r w:rsidRPr="00967EC7">
        <w:rPr>
          <w:rFonts w:ascii="Arial" w:hAnsi="Arial" w:cs="Arial"/>
          <w:sz w:val="22"/>
          <w:szCs w:val="22"/>
        </w:rPr>
        <w:t>When comparing the two capacities, from the standpoint of the</w:t>
      </w:r>
      <w:r w:rsidR="00756A71">
        <w:rPr>
          <w:rFonts w:ascii="Arial" w:hAnsi="Arial" w:cs="Arial"/>
          <w:sz w:val="22"/>
          <w:szCs w:val="22"/>
        </w:rPr>
        <w:t xml:space="preserve"> </w:t>
      </w:r>
      <w:r w:rsidRPr="00967EC7">
        <w:rPr>
          <w:rFonts w:ascii="Arial" w:hAnsi="Arial" w:cs="Arial"/>
          <w:sz w:val="22"/>
          <w:szCs w:val="22"/>
        </w:rPr>
        <w:t>current government, solar power generation is more effective and</w:t>
      </w:r>
      <w:r w:rsidR="00756A71">
        <w:rPr>
          <w:rFonts w:ascii="Arial" w:hAnsi="Arial" w:cs="Arial"/>
          <w:sz w:val="22"/>
          <w:szCs w:val="22"/>
        </w:rPr>
        <w:t xml:space="preserve"> </w:t>
      </w:r>
      <w:r w:rsidRPr="00967EC7">
        <w:rPr>
          <w:rFonts w:ascii="Arial" w:hAnsi="Arial" w:cs="Arial"/>
          <w:sz w:val="22"/>
          <w:szCs w:val="22"/>
        </w:rPr>
        <w:t>important. In general, large-scale wind power plants can produce</w:t>
      </w:r>
      <w:r w:rsidR="00756A71">
        <w:rPr>
          <w:rFonts w:ascii="Arial" w:hAnsi="Arial" w:cs="Arial"/>
          <w:sz w:val="22"/>
          <w:szCs w:val="22"/>
        </w:rPr>
        <w:t xml:space="preserve"> </w:t>
      </w:r>
      <w:r w:rsidRPr="00967EC7">
        <w:rPr>
          <w:rFonts w:ascii="Arial" w:hAnsi="Arial" w:cs="Arial"/>
          <w:sz w:val="22"/>
          <w:szCs w:val="22"/>
        </w:rPr>
        <w:t>more electricity than solar power plants, but wind power generation</w:t>
      </w:r>
      <w:r w:rsidR="00756A71">
        <w:rPr>
          <w:rFonts w:ascii="Arial" w:hAnsi="Arial" w:cs="Arial"/>
          <w:sz w:val="22"/>
          <w:szCs w:val="22"/>
        </w:rPr>
        <w:t xml:space="preserve"> </w:t>
      </w:r>
      <w:r w:rsidRPr="00967EC7">
        <w:rPr>
          <w:rFonts w:ascii="Arial" w:hAnsi="Arial" w:cs="Arial"/>
          <w:sz w:val="22"/>
          <w:szCs w:val="22"/>
        </w:rPr>
        <w:t>sites have requirements that limit where they can be established,</w:t>
      </w:r>
      <w:r w:rsidR="00756A71">
        <w:rPr>
          <w:rFonts w:ascii="Arial" w:hAnsi="Arial" w:cs="Arial"/>
          <w:sz w:val="22"/>
          <w:szCs w:val="22"/>
        </w:rPr>
        <w:t xml:space="preserve"> </w:t>
      </w:r>
      <w:r w:rsidRPr="00967EC7">
        <w:rPr>
          <w:rFonts w:ascii="Arial" w:hAnsi="Arial" w:cs="Arial"/>
          <w:sz w:val="22"/>
          <w:szCs w:val="22"/>
        </w:rPr>
        <w:t>and the initial investment cost is higher. By contrast, solar power</w:t>
      </w:r>
      <w:r w:rsidR="00756A71">
        <w:rPr>
          <w:rFonts w:ascii="Arial" w:hAnsi="Arial" w:cs="Arial"/>
          <w:sz w:val="22"/>
          <w:szCs w:val="22"/>
        </w:rPr>
        <w:t xml:space="preserve"> </w:t>
      </w:r>
      <w:r w:rsidRPr="00967EC7">
        <w:rPr>
          <w:rFonts w:ascii="Arial" w:hAnsi="Arial" w:cs="Arial"/>
          <w:sz w:val="22"/>
          <w:szCs w:val="22"/>
        </w:rPr>
        <w:t>generation can be more extensive because there are more potential</w:t>
      </w:r>
      <w:r w:rsidR="00756A71">
        <w:rPr>
          <w:rFonts w:ascii="Arial" w:hAnsi="Arial" w:cs="Arial"/>
          <w:sz w:val="22"/>
          <w:szCs w:val="22"/>
        </w:rPr>
        <w:t xml:space="preserve"> </w:t>
      </w:r>
      <w:r w:rsidRPr="00967EC7">
        <w:rPr>
          <w:rFonts w:ascii="Arial" w:hAnsi="Arial" w:cs="Arial"/>
          <w:sz w:val="22"/>
          <w:szCs w:val="22"/>
        </w:rPr>
        <w:t>site options.</w:t>
      </w:r>
    </w:p>
    <w:p w14:paraId="32FD2FC5" w14:textId="04479B35" w:rsidR="00967EC7" w:rsidRPr="00967EC7" w:rsidRDefault="00967EC7" w:rsidP="00967EC7">
      <w:pPr>
        <w:pStyle w:val="Default"/>
        <w:spacing w:line="276" w:lineRule="auto"/>
        <w:ind w:firstLineChars="50" w:firstLine="110"/>
        <w:jc w:val="both"/>
        <w:rPr>
          <w:rFonts w:ascii="Arial" w:hAnsi="Arial" w:cs="Arial"/>
          <w:sz w:val="22"/>
          <w:szCs w:val="22"/>
        </w:rPr>
      </w:pPr>
      <w:r w:rsidRPr="00967EC7">
        <w:rPr>
          <w:rFonts w:ascii="Arial" w:hAnsi="Arial" w:cs="Arial"/>
          <w:color w:val="221E1F"/>
          <w:sz w:val="22"/>
          <w:szCs w:val="22"/>
        </w:rPr>
        <w:t>The generation capacity of solar power by province is, in</w:t>
      </w:r>
      <w:r w:rsidRPr="00967EC7">
        <w:rPr>
          <w:rFonts w:ascii="Arial" w:hAnsi="Arial" w:cs="Arial"/>
          <w:color w:val="221E1F"/>
          <w:sz w:val="22"/>
          <w:szCs w:val="22"/>
        </w:rPr>
        <w:t xml:space="preserve"> </w:t>
      </w:r>
      <w:r w:rsidRPr="00967EC7">
        <w:rPr>
          <w:rFonts w:ascii="Arial" w:hAnsi="Arial" w:cs="Arial"/>
          <w:color w:val="221E1F"/>
          <w:sz w:val="22"/>
          <w:szCs w:val="22"/>
        </w:rPr>
        <w:t xml:space="preserve">the order of capacity, </w:t>
      </w:r>
      <w:proofErr w:type="spellStart"/>
      <w:r w:rsidRPr="00967EC7">
        <w:rPr>
          <w:rFonts w:ascii="Arial" w:hAnsi="Arial" w:cs="Arial"/>
          <w:color w:val="221E1F"/>
          <w:sz w:val="22"/>
          <w:szCs w:val="22"/>
        </w:rPr>
        <w:t>Jeollanam</w:t>
      </w:r>
      <w:proofErr w:type="spellEnd"/>
      <w:r w:rsidRPr="00967EC7">
        <w:rPr>
          <w:rFonts w:ascii="Arial" w:hAnsi="Arial" w:cs="Arial"/>
          <w:color w:val="221E1F"/>
          <w:sz w:val="22"/>
          <w:szCs w:val="22"/>
        </w:rPr>
        <w:t xml:space="preserve">-do (2,402.9 </w:t>
      </w:r>
      <w:proofErr w:type="spellStart"/>
      <w:r w:rsidRPr="00967EC7">
        <w:rPr>
          <w:rFonts w:ascii="Arial" w:hAnsi="Arial" w:cs="Arial"/>
          <w:color w:val="221E1F"/>
          <w:sz w:val="22"/>
          <w:szCs w:val="22"/>
        </w:rPr>
        <w:t>mW</w:t>
      </w:r>
      <w:proofErr w:type="spellEnd"/>
      <w:r w:rsidRPr="00967EC7">
        <w:rPr>
          <w:rFonts w:ascii="Arial" w:hAnsi="Arial" w:cs="Arial"/>
          <w:color w:val="221E1F"/>
          <w:sz w:val="22"/>
          <w:szCs w:val="22"/>
        </w:rPr>
        <w:t xml:space="preserve">), </w:t>
      </w:r>
      <w:proofErr w:type="spellStart"/>
      <w:r w:rsidRPr="00967EC7">
        <w:rPr>
          <w:rFonts w:ascii="Arial" w:hAnsi="Arial" w:cs="Arial"/>
          <w:color w:val="221E1F"/>
          <w:sz w:val="22"/>
          <w:szCs w:val="22"/>
        </w:rPr>
        <w:t>Jeollabukdo</w:t>
      </w:r>
      <w:proofErr w:type="spellEnd"/>
      <w:r w:rsidR="00756A71">
        <w:rPr>
          <w:rFonts w:ascii="Arial" w:hAnsi="Arial" w:cs="Arial"/>
          <w:color w:val="221E1F"/>
          <w:sz w:val="22"/>
          <w:szCs w:val="22"/>
        </w:rPr>
        <w:t xml:space="preserve"> </w:t>
      </w:r>
      <w:r w:rsidRPr="00967EC7">
        <w:rPr>
          <w:rFonts w:ascii="Arial" w:hAnsi="Arial" w:cs="Arial"/>
          <w:color w:val="221E1F"/>
          <w:sz w:val="22"/>
          <w:szCs w:val="22"/>
        </w:rPr>
        <w:t xml:space="preserve">(2,052.9 </w:t>
      </w:r>
      <w:proofErr w:type="spellStart"/>
      <w:r w:rsidRPr="00967EC7">
        <w:rPr>
          <w:rFonts w:ascii="Arial" w:hAnsi="Arial" w:cs="Arial"/>
          <w:color w:val="221E1F"/>
          <w:sz w:val="22"/>
          <w:szCs w:val="22"/>
        </w:rPr>
        <w:t>mW</w:t>
      </w:r>
      <w:proofErr w:type="spellEnd"/>
      <w:r w:rsidRPr="00967EC7">
        <w:rPr>
          <w:rFonts w:ascii="Arial" w:hAnsi="Arial" w:cs="Arial"/>
          <w:color w:val="221E1F"/>
          <w:sz w:val="22"/>
          <w:szCs w:val="22"/>
        </w:rPr>
        <w:t xml:space="preserve">), Chungcheongnam-do (1571.8 </w:t>
      </w:r>
      <w:proofErr w:type="spellStart"/>
      <w:r w:rsidRPr="00967EC7">
        <w:rPr>
          <w:rFonts w:ascii="Arial" w:hAnsi="Arial" w:cs="Arial"/>
          <w:color w:val="221E1F"/>
          <w:sz w:val="22"/>
          <w:szCs w:val="22"/>
        </w:rPr>
        <w:t>mW</w:t>
      </w:r>
      <w:proofErr w:type="spellEnd"/>
      <w:r w:rsidRPr="00967EC7">
        <w:rPr>
          <w:rFonts w:ascii="Arial" w:hAnsi="Arial" w:cs="Arial"/>
          <w:color w:val="221E1F"/>
          <w:sz w:val="22"/>
          <w:szCs w:val="22"/>
        </w:rPr>
        <w:t>), and</w:t>
      </w:r>
      <w:r w:rsidR="00756A71">
        <w:rPr>
          <w:rFonts w:ascii="Arial" w:hAnsi="Arial" w:cs="Arial"/>
          <w:color w:val="221E1F"/>
          <w:sz w:val="22"/>
          <w:szCs w:val="22"/>
        </w:rPr>
        <w:t xml:space="preserve"> </w:t>
      </w:r>
      <w:proofErr w:type="spellStart"/>
      <w:r w:rsidRPr="00967EC7">
        <w:rPr>
          <w:rFonts w:ascii="Arial" w:hAnsi="Arial" w:cs="Arial"/>
          <w:color w:val="221E1F"/>
          <w:sz w:val="22"/>
          <w:szCs w:val="22"/>
        </w:rPr>
        <w:t>Gyeongsangbuk</w:t>
      </w:r>
      <w:proofErr w:type="spellEnd"/>
      <w:r w:rsidRPr="00967EC7">
        <w:rPr>
          <w:rFonts w:ascii="Arial" w:hAnsi="Arial" w:cs="Arial"/>
          <w:color w:val="221E1F"/>
          <w:sz w:val="22"/>
          <w:szCs w:val="22"/>
        </w:rPr>
        <w:t xml:space="preserve">-do (1348.5 </w:t>
      </w:r>
      <w:proofErr w:type="spellStart"/>
      <w:r w:rsidRPr="00967EC7">
        <w:rPr>
          <w:rFonts w:ascii="Arial" w:hAnsi="Arial" w:cs="Arial"/>
          <w:color w:val="221E1F"/>
          <w:sz w:val="22"/>
          <w:szCs w:val="22"/>
        </w:rPr>
        <w:t>mW</w:t>
      </w:r>
      <w:proofErr w:type="spellEnd"/>
      <w:r w:rsidRPr="00967EC7">
        <w:rPr>
          <w:rFonts w:ascii="Arial" w:hAnsi="Arial" w:cs="Arial"/>
          <w:color w:val="221E1F"/>
          <w:sz w:val="22"/>
          <w:szCs w:val="22"/>
        </w:rPr>
        <w:t>). However, the number of power</w:t>
      </w:r>
      <w:r w:rsidR="00756A71">
        <w:rPr>
          <w:rFonts w:ascii="Arial" w:hAnsi="Arial" w:cs="Arial"/>
          <w:color w:val="221E1F"/>
          <w:sz w:val="22"/>
          <w:szCs w:val="22"/>
        </w:rPr>
        <w:t xml:space="preserve"> </w:t>
      </w:r>
      <w:r w:rsidRPr="00967EC7">
        <w:rPr>
          <w:rFonts w:ascii="Arial" w:hAnsi="Arial" w:cs="Arial"/>
          <w:color w:val="221E1F"/>
          <w:sz w:val="22"/>
          <w:szCs w:val="22"/>
        </w:rPr>
        <w:t xml:space="preserve">plants in </w:t>
      </w:r>
      <w:proofErr w:type="spellStart"/>
      <w:r w:rsidRPr="00967EC7">
        <w:rPr>
          <w:rFonts w:ascii="Arial" w:hAnsi="Arial" w:cs="Arial"/>
          <w:color w:val="221E1F"/>
          <w:sz w:val="22"/>
          <w:szCs w:val="22"/>
        </w:rPr>
        <w:t>Jeollabuk</w:t>
      </w:r>
      <w:proofErr w:type="spellEnd"/>
      <w:r w:rsidRPr="00967EC7">
        <w:rPr>
          <w:rFonts w:ascii="Arial" w:hAnsi="Arial" w:cs="Arial"/>
          <w:color w:val="221E1F"/>
          <w:sz w:val="22"/>
          <w:szCs w:val="22"/>
        </w:rPr>
        <w:t xml:space="preserve">-do was 15,758, ahead of </w:t>
      </w:r>
      <w:proofErr w:type="spellStart"/>
      <w:r w:rsidRPr="00967EC7">
        <w:rPr>
          <w:rFonts w:ascii="Arial" w:hAnsi="Arial" w:cs="Arial"/>
          <w:color w:val="221E1F"/>
          <w:sz w:val="22"/>
          <w:szCs w:val="22"/>
        </w:rPr>
        <w:t>Jeollanam</w:t>
      </w:r>
      <w:proofErr w:type="spellEnd"/>
      <w:r w:rsidRPr="00967EC7">
        <w:rPr>
          <w:rFonts w:ascii="Arial" w:hAnsi="Arial" w:cs="Arial"/>
          <w:color w:val="221E1F"/>
          <w:sz w:val="22"/>
          <w:szCs w:val="22"/>
        </w:rPr>
        <w:t>-do (10,345),</w:t>
      </w:r>
      <w:r w:rsidR="00756A71">
        <w:rPr>
          <w:rFonts w:ascii="Arial" w:hAnsi="Arial" w:cs="Arial"/>
          <w:color w:val="221E1F"/>
          <w:sz w:val="22"/>
          <w:szCs w:val="22"/>
        </w:rPr>
        <w:t xml:space="preserve"> </w:t>
      </w:r>
      <w:r w:rsidRPr="00967EC7">
        <w:rPr>
          <w:rFonts w:ascii="Arial" w:hAnsi="Arial" w:cs="Arial"/>
          <w:color w:val="221E1F"/>
          <w:sz w:val="22"/>
          <w:szCs w:val="22"/>
        </w:rPr>
        <w:t xml:space="preserve">though the size of the solar power plants in </w:t>
      </w:r>
      <w:proofErr w:type="spellStart"/>
      <w:r w:rsidRPr="00967EC7">
        <w:rPr>
          <w:rFonts w:ascii="Arial" w:hAnsi="Arial" w:cs="Arial"/>
          <w:color w:val="221E1F"/>
          <w:sz w:val="22"/>
          <w:szCs w:val="22"/>
        </w:rPr>
        <w:t>Jeollanam</w:t>
      </w:r>
      <w:proofErr w:type="spellEnd"/>
      <w:r w:rsidRPr="00967EC7">
        <w:rPr>
          <w:rFonts w:ascii="Arial" w:hAnsi="Arial" w:cs="Arial"/>
          <w:color w:val="221E1F"/>
          <w:sz w:val="22"/>
          <w:szCs w:val="22"/>
        </w:rPr>
        <w:t>-do is larger</w:t>
      </w:r>
      <w:r w:rsidR="00756A71">
        <w:rPr>
          <w:rFonts w:ascii="Arial" w:hAnsi="Arial" w:cs="Arial"/>
          <w:color w:val="221E1F"/>
          <w:sz w:val="22"/>
          <w:szCs w:val="22"/>
        </w:rPr>
        <w:t xml:space="preserve"> </w:t>
      </w:r>
      <w:r w:rsidRPr="00967EC7">
        <w:rPr>
          <w:rFonts w:ascii="Arial" w:hAnsi="Arial" w:cs="Arial"/>
          <w:color w:val="221E1F"/>
          <w:sz w:val="22"/>
          <w:szCs w:val="22"/>
        </w:rPr>
        <w:t>on average.</w:t>
      </w:r>
    </w:p>
    <w:p w14:paraId="4882582E" w14:textId="623A8C80" w:rsidR="00967EC7" w:rsidRPr="00967EC7" w:rsidRDefault="00967EC7" w:rsidP="00756A71">
      <w:pPr>
        <w:wordWrap/>
        <w:adjustRightInd w:val="0"/>
        <w:spacing w:after="0" w:line="276" w:lineRule="auto"/>
        <w:ind w:firstLineChars="50" w:firstLine="110"/>
        <w:rPr>
          <w:rFonts w:ascii="Arial" w:hAnsi="Arial" w:cs="Arial"/>
          <w:sz w:val="22"/>
        </w:rPr>
      </w:pPr>
      <w:r w:rsidRPr="00967EC7">
        <w:rPr>
          <w:rFonts w:ascii="Arial" w:hAnsi="Arial" w:cs="Arial"/>
          <w:color w:val="221E1F"/>
          <w:kern w:val="0"/>
          <w:sz w:val="22"/>
        </w:rPr>
        <w:t xml:space="preserve">Chungcheongnam-do has the third-largest solar power generating capacity among local governments at 1571.8 </w:t>
      </w:r>
      <w:proofErr w:type="spellStart"/>
      <w:r w:rsidRPr="00967EC7">
        <w:rPr>
          <w:rFonts w:ascii="Arial" w:hAnsi="Arial" w:cs="Arial"/>
          <w:color w:val="221E1F"/>
          <w:kern w:val="0"/>
          <w:sz w:val="22"/>
        </w:rPr>
        <w:t>mW</w:t>
      </w:r>
      <w:proofErr w:type="spellEnd"/>
      <w:r w:rsidRPr="00967EC7">
        <w:rPr>
          <w:rFonts w:ascii="Arial" w:hAnsi="Arial" w:cs="Arial"/>
          <w:color w:val="221E1F"/>
          <w:kern w:val="0"/>
          <w:sz w:val="22"/>
        </w:rPr>
        <w:t xml:space="preserve">, while </w:t>
      </w:r>
      <w:proofErr w:type="spellStart"/>
      <w:r w:rsidRPr="00967EC7">
        <w:rPr>
          <w:rFonts w:ascii="Arial" w:hAnsi="Arial" w:cs="Arial"/>
          <w:color w:val="221E1F"/>
          <w:kern w:val="0"/>
          <w:sz w:val="22"/>
        </w:rPr>
        <w:t>Gyeongsangbuk</w:t>
      </w:r>
      <w:proofErr w:type="spellEnd"/>
      <w:r w:rsidRPr="00967EC7">
        <w:rPr>
          <w:rFonts w:ascii="Arial" w:hAnsi="Arial" w:cs="Arial"/>
          <w:color w:val="221E1F"/>
          <w:kern w:val="0"/>
          <w:sz w:val="22"/>
        </w:rPr>
        <w:t xml:space="preserve">-do has the fourth-largest at </w:t>
      </w:r>
      <w:r w:rsidRPr="00967EC7">
        <w:rPr>
          <w:rFonts w:ascii="Arial" w:hAnsi="Arial" w:cs="Arial"/>
          <w:color w:val="221E1F"/>
          <w:kern w:val="0"/>
          <w:sz w:val="22"/>
        </w:rPr>
        <w:lastRenderedPageBreak/>
        <w:t xml:space="preserve">1,348.5 </w:t>
      </w:r>
      <w:proofErr w:type="spellStart"/>
      <w:r w:rsidRPr="00967EC7">
        <w:rPr>
          <w:rFonts w:ascii="Arial" w:hAnsi="Arial" w:cs="Arial"/>
          <w:color w:val="221E1F"/>
          <w:kern w:val="0"/>
          <w:sz w:val="22"/>
        </w:rPr>
        <w:t>mW</w:t>
      </w:r>
      <w:proofErr w:type="spellEnd"/>
      <w:r w:rsidRPr="00967EC7">
        <w:rPr>
          <w:rFonts w:ascii="Arial" w:hAnsi="Arial" w:cs="Arial"/>
          <w:color w:val="221E1F"/>
          <w:kern w:val="0"/>
          <w:sz w:val="22"/>
        </w:rPr>
        <w:t xml:space="preserve">. </w:t>
      </w:r>
      <w:r w:rsidR="00756A71">
        <w:rPr>
          <w:rFonts w:ascii="Arial" w:hAnsi="Arial" w:cs="Arial"/>
          <w:color w:val="221E1F"/>
          <w:kern w:val="0"/>
          <w:sz w:val="22"/>
        </w:rPr>
        <w:t xml:space="preserve"> </w:t>
      </w:r>
      <w:r w:rsidRPr="00967EC7">
        <w:rPr>
          <w:rFonts w:ascii="Arial" w:hAnsi="Arial" w:cs="Arial"/>
          <w:color w:val="221E1F"/>
          <w:sz w:val="22"/>
        </w:rPr>
        <w:t>Local governments (</w:t>
      </w:r>
      <w:proofErr w:type="spellStart"/>
      <w:r w:rsidRPr="00967EC7">
        <w:rPr>
          <w:rFonts w:ascii="Arial" w:hAnsi="Arial" w:cs="Arial"/>
          <w:color w:val="221E1F"/>
          <w:sz w:val="22"/>
        </w:rPr>
        <w:t>Jeollanam</w:t>
      </w:r>
      <w:proofErr w:type="spellEnd"/>
      <w:r w:rsidRPr="00967EC7">
        <w:rPr>
          <w:rFonts w:ascii="Arial" w:hAnsi="Arial" w:cs="Arial"/>
          <w:color w:val="221E1F"/>
          <w:sz w:val="22"/>
        </w:rPr>
        <w:t xml:space="preserve">-do, </w:t>
      </w:r>
      <w:proofErr w:type="spellStart"/>
      <w:r w:rsidRPr="00967EC7">
        <w:rPr>
          <w:rFonts w:ascii="Arial" w:hAnsi="Arial" w:cs="Arial"/>
          <w:color w:val="221E1F"/>
          <w:sz w:val="22"/>
        </w:rPr>
        <w:t>Jeollabuk</w:t>
      </w:r>
      <w:proofErr w:type="spellEnd"/>
      <w:r w:rsidRPr="00967EC7">
        <w:rPr>
          <w:rFonts w:ascii="Arial" w:hAnsi="Arial" w:cs="Arial"/>
          <w:color w:val="221E1F"/>
          <w:sz w:val="22"/>
        </w:rPr>
        <w:t xml:space="preserve">-do, and Chungcheongnam-do) with a large capacity for solar power generation have the generators installed in flat places where the altitude is not high compared to other regions. In particular, </w:t>
      </w:r>
      <w:proofErr w:type="spellStart"/>
      <w:r w:rsidRPr="00967EC7">
        <w:rPr>
          <w:rFonts w:ascii="Arial" w:hAnsi="Arial" w:cs="Arial"/>
          <w:color w:val="221E1F"/>
          <w:sz w:val="22"/>
        </w:rPr>
        <w:t>Jeollanam</w:t>
      </w:r>
      <w:proofErr w:type="spellEnd"/>
      <w:r w:rsidRPr="00967EC7">
        <w:rPr>
          <w:rFonts w:ascii="Arial" w:hAnsi="Arial" w:cs="Arial"/>
          <w:color w:val="221E1F"/>
          <w:sz w:val="22"/>
        </w:rPr>
        <w:t xml:space="preserve">-do and </w:t>
      </w:r>
      <w:proofErr w:type="spellStart"/>
      <w:r w:rsidRPr="00967EC7">
        <w:rPr>
          <w:rFonts w:ascii="Arial" w:hAnsi="Arial" w:cs="Arial"/>
          <w:color w:val="221E1F"/>
          <w:sz w:val="22"/>
        </w:rPr>
        <w:t>Jeollabuk</w:t>
      </w:r>
      <w:proofErr w:type="spellEnd"/>
      <w:r w:rsidRPr="00967EC7">
        <w:rPr>
          <w:rFonts w:ascii="Arial" w:hAnsi="Arial" w:cs="Arial"/>
          <w:color w:val="221E1F"/>
          <w:sz w:val="22"/>
        </w:rPr>
        <w:t>-do had relatively low land prices compared to other regions, making it relatively easy to install facilities for solar power generation.</w:t>
      </w:r>
    </w:p>
    <w:p w14:paraId="2E5E6D17" w14:textId="29110DC3" w:rsidR="00967EC7" w:rsidRPr="00967EC7" w:rsidRDefault="00967EC7" w:rsidP="00967EC7">
      <w:pPr>
        <w:pStyle w:val="Default"/>
        <w:spacing w:line="276" w:lineRule="auto"/>
        <w:ind w:firstLineChars="50" w:firstLine="110"/>
        <w:jc w:val="both"/>
        <w:rPr>
          <w:rFonts w:ascii="Arial" w:hAnsi="Arial" w:cs="Arial"/>
          <w:sz w:val="22"/>
          <w:szCs w:val="22"/>
        </w:rPr>
      </w:pPr>
      <w:r w:rsidRPr="00967EC7">
        <w:rPr>
          <w:rFonts w:ascii="Arial" w:hAnsi="Arial" w:cs="Arial"/>
          <w:color w:val="221E1F"/>
          <w:sz w:val="22"/>
          <w:szCs w:val="22"/>
        </w:rPr>
        <w:t xml:space="preserve">Local governments with a power generation capacity of less than 1,000 </w:t>
      </w:r>
      <w:proofErr w:type="spellStart"/>
      <w:r w:rsidRPr="00967EC7">
        <w:rPr>
          <w:rFonts w:ascii="Arial" w:hAnsi="Arial" w:cs="Arial"/>
          <w:color w:val="221E1F"/>
          <w:sz w:val="22"/>
          <w:szCs w:val="22"/>
        </w:rPr>
        <w:t>mW</w:t>
      </w:r>
      <w:proofErr w:type="spellEnd"/>
      <w:r w:rsidRPr="00967EC7">
        <w:rPr>
          <w:rFonts w:ascii="Arial" w:hAnsi="Arial" w:cs="Arial"/>
          <w:color w:val="221E1F"/>
          <w:sz w:val="22"/>
          <w:szCs w:val="22"/>
        </w:rPr>
        <w:t xml:space="preserve"> are Gangwon-do (914.2 </w:t>
      </w:r>
      <w:proofErr w:type="spellStart"/>
      <w:r w:rsidRPr="00967EC7">
        <w:rPr>
          <w:rFonts w:ascii="Arial" w:hAnsi="Arial" w:cs="Arial"/>
          <w:color w:val="221E1F"/>
          <w:sz w:val="22"/>
          <w:szCs w:val="22"/>
        </w:rPr>
        <w:t>mW</w:t>
      </w:r>
      <w:proofErr w:type="spellEnd"/>
      <w:r w:rsidRPr="00967EC7">
        <w:rPr>
          <w:rFonts w:ascii="Arial" w:hAnsi="Arial" w:cs="Arial"/>
          <w:color w:val="221E1F"/>
          <w:sz w:val="22"/>
          <w:szCs w:val="22"/>
        </w:rPr>
        <w:t xml:space="preserve">), </w:t>
      </w:r>
      <w:proofErr w:type="spellStart"/>
      <w:r w:rsidRPr="00967EC7">
        <w:rPr>
          <w:rFonts w:ascii="Arial" w:hAnsi="Arial" w:cs="Arial"/>
          <w:color w:val="221E1F"/>
          <w:sz w:val="22"/>
          <w:szCs w:val="22"/>
        </w:rPr>
        <w:t>Gyeongsangnam</w:t>
      </w:r>
      <w:proofErr w:type="spellEnd"/>
      <w:r w:rsidRPr="00967EC7">
        <w:rPr>
          <w:rFonts w:ascii="Arial" w:hAnsi="Arial" w:cs="Arial"/>
          <w:color w:val="221E1F"/>
          <w:sz w:val="22"/>
          <w:szCs w:val="22"/>
        </w:rPr>
        <w:t xml:space="preserve">-do (774.1 </w:t>
      </w:r>
      <w:proofErr w:type="spellStart"/>
      <w:r w:rsidRPr="00967EC7">
        <w:rPr>
          <w:rFonts w:ascii="Arial" w:hAnsi="Arial" w:cs="Arial"/>
          <w:color w:val="221E1F"/>
          <w:sz w:val="22"/>
          <w:szCs w:val="22"/>
        </w:rPr>
        <w:t>mW</w:t>
      </w:r>
      <w:proofErr w:type="spellEnd"/>
      <w:r w:rsidRPr="00967EC7">
        <w:rPr>
          <w:rFonts w:ascii="Arial" w:hAnsi="Arial" w:cs="Arial"/>
          <w:color w:val="221E1F"/>
          <w:sz w:val="22"/>
          <w:szCs w:val="22"/>
        </w:rPr>
        <w:t xml:space="preserve">), Gyeonggi-do (748.3 </w:t>
      </w:r>
      <w:proofErr w:type="spellStart"/>
      <w:r w:rsidRPr="00967EC7">
        <w:rPr>
          <w:rFonts w:ascii="Arial" w:hAnsi="Arial" w:cs="Arial"/>
          <w:color w:val="221E1F"/>
          <w:sz w:val="22"/>
          <w:szCs w:val="22"/>
        </w:rPr>
        <w:t>mW</w:t>
      </w:r>
      <w:proofErr w:type="spellEnd"/>
      <w:r w:rsidRPr="00967EC7">
        <w:rPr>
          <w:rFonts w:ascii="Arial" w:hAnsi="Arial" w:cs="Arial"/>
          <w:color w:val="221E1F"/>
          <w:sz w:val="22"/>
          <w:szCs w:val="22"/>
        </w:rPr>
        <w:t xml:space="preserve">), and </w:t>
      </w:r>
      <w:proofErr w:type="spellStart"/>
      <w:r w:rsidRPr="00967EC7">
        <w:rPr>
          <w:rFonts w:ascii="Arial" w:hAnsi="Arial" w:cs="Arial"/>
          <w:color w:val="221E1F"/>
          <w:sz w:val="22"/>
          <w:szCs w:val="22"/>
        </w:rPr>
        <w:t>Chungcheongbuk</w:t>
      </w:r>
      <w:proofErr w:type="spellEnd"/>
      <w:r w:rsidRPr="00967EC7">
        <w:rPr>
          <w:rFonts w:ascii="Arial" w:hAnsi="Arial" w:cs="Arial"/>
          <w:color w:val="221E1F"/>
          <w:sz w:val="22"/>
          <w:szCs w:val="22"/>
        </w:rPr>
        <w:t xml:space="preserve">-do (668.5 </w:t>
      </w:r>
      <w:proofErr w:type="spellStart"/>
      <w:r w:rsidRPr="00967EC7">
        <w:rPr>
          <w:rFonts w:ascii="Arial" w:hAnsi="Arial" w:cs="Arial"/>
          <w:color w:val="221E1F"/>
          <w:sz w:val="22"/>
          <w:szCs w:val="22"/>
        </w:rPr>
        <w:t>mW</w:t>
      </w:r>
      <w:proofErr w:type="spellEnd"/>
      <w:r w:rsidRPr="00967EC7">
        <w:rPr>
          <w:rFonts w:ascii="Arial" w:hAnsi="Arial" w:cs="Arial"/>
          <w:color w:val="221E1F"/>
          <w:sz w:val="22"/>
          <w:szCs w:val="22"/>
        </w:rPr>
        <w:t xml:space="preserve">). The number of power plants is 4,586 in Gangwon-do, 4,355 in </w:t>
      </w:r>
      <w:proofErr w:type="spellStart"/>
      <w:r w:rsidRPr="00967EC7">
        <w:rPr>
          <w:rFonts w:ascii="Arial" w:hAnsi="Arial" w:cs="Arial"/>
          <w:color w:val="221E1F"/>
          <w:sz w:val="22"/>
          <w:szCs w:val="22"/>
        </w:rPr>
        <w:t>Gyeongsangnam</w:t>
      </w:r>
      <w:proofErr w:type="spellEnd"/>
      <w:r w:rsidRPr="00967EC7">
        <w:rPr>
          <w:rFonts w:ascii="Arial" w:hAnsi="Arial" w:cs="Arial"/>
          <w:color w:val="221E1F"/>
          <w:sz w:val="22"/>
          <w:szCs w:val="22"/>
        </w:rPr>
        <w:t xml:space="preserve">-do, 5,612 in Gyeonggi-do, and 4,935 in </w:t>
      </w:r>
      <w:proofErr w:type="spellStart"/>
      <w:r w:rsidRPr="00967EC7">
        <w:rPr>
          <w:rFonts w:ascii="Arial" w:hAnsi="Arial" w:cs="Arial"/>
          <w:color w:val="221E1F"/>
          <w:sz w:val="22"/>
          <w:szCs w:val="22"/>
        </w:rPr>
        <w:t>Chungcheongbuk</w:t>
      </w:r>
      <w:proofErr w:type="spellEnd"/>
      <w:r w:rsidRPr="00967EC7">
        <w:rPr>
          <w:rFonts w:ascii="Arial" w:hAnsi="Arial" w:cs="Arial"/>
          <w:color w:val="221E1F"/>
          <w:sz w:val="22"/>
          <w:szCs w:val="22"/>
        </w:rPr>
        <w:t xml:space="preserve">-do. </w:t>
      </w:r>
      <w:proofErr w:type="spellStart"/>
      <w:r w:rsidRPr="00967EC7">
        <w:rPr>
          <w:rFonts w:ascii="Arial" w:hAnsi="Arial" w:cs="Arial"/>
          <w:color w:val="221E1F"/>
          <w:sz w:val="22"/>
          <w:szCs w:val="22"/>
        </w:rPr>
        <w:t>Jeollanam</w:t>
      </w:r>
      <w:proofErr w:type="spellEnd"/>
      <w:r w:rsidRPr="00967EC7">
        <w:rPr>
          <w:rFonts w:ascii="Arial" w:hAnsi="Arial" w:cs="Arial"/>
          <w:color w:val="221E1F"/>
          <w:sz w:val="22"/>
          <w:szCs w:val="22"/>
        </w:rPr>
        <w:t xml:space="preserve">-do and </w:t>
      </w:r>
      <w:proofErr w:type="spellStart"/>
      <w:r w:rsidRPr="00967EC7">
        <w:rPr>
          <w:rFonts w:ascii="Arial" w:hAnsi="Arial" w:cs="Arial"/>
          <w:color w:val="221E1F"/>
          <w:sz w:val="22"/>
          <w:szCs w:val="22"/>
        </w:rPr>
        <w:t>Jeollabuk</w:t>
      </w:r>
      <w:proofErr w:type="spellEnd"/>
      <w:r w:rsidRPr="00967EC7">
        <w:rPr>
          <w:rFonts w:ascii="Arial" w:hAnsi="Arial" w:cs="Arial"/>
          <w:color w:val="221E1F"/>
          <w:sz w:val="22"/>
          <w:szCs w:val="22"/>
        </w:rPr>
        <w:t>-do have many</w:t>
      </w:r>
      <w:r w:rsidRPr="00967EC7">
        <w:rPr>
          <w:rFonts w:ascii="Arial" w:hAnsi="Arial" w:cs="Arial"/>
          <w:color w:val="221E1F"/>
          <w:sz w:val="22"/>
          <w:szCs w:val="22"/>
        </w:rPr>
        <w:t xml:space="preserve"> </w:t>
      </w:r>
      <w:r w:rsidRPr="00967EC7">
        <w:rPr>
          <w:rFonts w:ascii="Arial" w:hAnsi="Arial" w:cs="Arial"/>
          <w:color w:val="221E1F"/>
          <w:sz w:val="22"/>
          <w:szCs w:val="22"/>
        </w:rPr>
        <w:t xml:space="preserve">fewer by comparison. Meanwhile, the average local government power-generating capacity by power plants is highest in </w:t>
      </w:r>
      <w:proofErr w:type="spellStart"/>
      <w:r w:rsidRPr="00967EC7">
        <w:rPr>
          <w:rFonts w:ascii="Arial" w:hAnsi="Arial" w:cs="Arial"/>
          <w:color w:val="221E1F"/>
          <w:sz w:val="22"/>
          <w:szCs w:val="22"/>
        </w:rPr>
        <w:t>Jeju</w:t>
      </w:r>
      <w:proofErr w:type="spellEnd"/>
      <w:r w:rsidRPr="00967EC7">
        <w:rPr>
          <w:rFonts w:ascii="Arial" w:hAnsi="Arial" w:cs="Arial"/>
          <w:color w:val="221E1F"/>
          <w:sz w:val="22"/>
          <w:szCs w:val="22"/>
        </w:rPr>
        <w:t xml:space="preserve">, where 982 power plants generate about 303.7 </w:t>
      </w:r>
      <w:proofErr w:type="spellStart"/>
      <w:r w:rsidRPr="00967EC7">
        <w:rPr>
          <w:rFonts w:ascii="Arial" w:hAnsi="Arial" w:cs="Arial"/>
          <w:color w:val="221E1F"/>
          <w:sz w:val="22"/>
          <w:szCs w:val="22"/>
        </w:rPr>
        <w:t>mW</w:t>
      </w:r>
      <w:proofErr w:type="spellEnd"/>
      <w:r w:rsidRPr="00967EC7">
        <w:rPr>
          <w:rFonts w:ascii="Arial" w:hAnsi="Arial" w:cs="Arial"/>
          <w:color w:val="221E1F"/>
          <w:sz w:val="22"/>
          <w:szCs w:val="22"/>
        </w:rPr>
        <w:t xml:space="preserve"> of electricity.</w:t>
      </w:r>
    </w:p>
    <w:p w14:paraId="497AA827" w14:textId="1E427657" w:rsidR="00967EC7" w:rsidRPr="00967EC7" w:rsidRDefault="00967EC7" w:rsidP="00967EC7">
      <w:pPr>
        <w:pStyle w:val="Default"/>
        <w:spacing w:line="276" w:lineRule="auto"/>
        <w:ind w:firstLineChars="50" w:firstLine="110"/>
        <w:jc w:val="both"/>
        <w:rPr>
          <w:rFonts w:ascii="Arial" w:hAnsi="Arial" w:cs="Arial"/>
          <w:sz w:val="22"/>
          <w:szCs w:val="22"/>
        </w:rPr>
      </w:pPr>
      <w:r w:rsidRPr="00967EC7">
        <w:rPr>
          <w:rFonts w:ascii="Arial" w:hAnsi="Arial" w:cs="Arial"/>
          <w:color w:val="221E1F"/>
          <w:sz w:val="22"/>
          <w:szCs w:val="22"/>
        </w:rPr>
        <w:t xml:space="preserve">In the future, solar power generation facilities in the form of power generation complexes are planned to be built mainly in places with low salinity production, such as salt-affected reclaimed land. </w:t>
      </w:r>
      <w:proofErr w:type="spellStart"/>
      <w:r w:rsidRPr="00967EC7">
        <w:rPr>
          <w:rFonts w:ascii="Arial" w:hAnsi="Arial" w:cs="Arial"/>
          <w:color w:val="221E1F"/>
          <w:sz w:val="22"/>
          <w:szCs w:val="22"/>
        </w:rPr>
        <w:t>Jeollanam</w:t>
      </w:r>
      <w:proofErr w:type="spellEnd"/>
      <w:r w:rsidRPr="00967EC7">
        <w:rPr>
          <w:rFonts w:ascii="Arial" w:hAnsi="Arial" w:cs="Arial"/>
          <w:color w:val="221E1F"/>
          <w:sz w:val="22"/>
          <w:szCs w:val="22"/>
        </w:rPr>
        <w:t xml:space="preserve">-do, </w:t>
      </w:r>
      <w:proofErr w:type="spellStart"/>
      <w:r w:rsidRPr="00967EC7">
        <w:rPr>
          <w:rFonts w:ascii="Arial" w:hAnsi="Arial" w:cs="Arial"/>
          <w:color w:val="221E1F"/>
          <w:sz w:val="22"/>
          <w:szCs w:val="22"/>
        </w:rPr>
        <w:t>Jeollabuk</w:t>
      </w:r>
      <w:proofErr w:type="spellEnd"/>
      <w:r w:rsidRPr="00967EC7">
        <w:rPr>
          <w:rFonts w:ascii="Arial" w:hAnsi="Arial" w:cs="Arial"/>
          <w:color w:val="221E1F"/>
          <w:sz w:val="22"/>
          <w:szCs w:val="22"/>
        </w:rPr>
        <w:t>-do, and Chungcheongnam-do have many reclaimed land areas on which to build a large-scale solar power generation complex.</w:t>
      </w:r>
    </w:p>
    <w:p w14:paraId="4C9447AD" w14:textId="6FC84F86" w:rsidR="00967EC7" w:rsidRPr="00967EC7" w:rsidRDefault="00967EC7" w:rsidP="00756A71">
      <w:pPr>
        <w:pStyle w:val="Default"/>
        <w:spacing w:line="276" w:lineRule="auto"/>
        <w:ind w:firstLineChars="50" w:firstLine="110"/>
        <w:jc w:val="both"/>
        <w:rPr>
          <w:rFonts w:ascii="Arial" w:hAnsi="Arial" w:cs="Arial"/>
          <w:sz w:val="22"/>
          <w:szCs w:val="22"/>
        </w:rPr>
      </w:pPr>
      <w:r w:rsidRPr="00967EC7">
        <w:rPr>
          <w:rFonts w:ascii="Arial" w:hAnsi="Arial" w:cs="Arial"/>
          <w:sz w:val="22"/>
          <w:szCs w:val="22"/>
        </w:rPr>
        <w:t>As with the developments of wind farms, local residents may</w:t>
      </w:r>
      <w:r w:rsidR="00756A71">
        <w:rPr>
          <w:rFonts w:ascii="Arial" w:hAnsi="Arial" w:cs="Arial"/>
          <w:sz w:val="22"/>
          <w:szCs w:val="22"/>
        </w:rPr>
        <w:t xml:space="preserve"> </w:t>
      </w:r>
      <w:r w:rsidRPr="00967EC7">
        <w:rPr>
          <w:rFonts w:ascii="Arial" w:hAnsi="Arial" w:cs="Arial"/>
          <w:sz w:val="22"/>
          <w:szCs w:val="22"/>
        </w:rPr>
        <w:t>object when developing a solar power plant. With the rapid increase</w:t>
      </w:r>
      <w:r w:rsidR="00756A71">
        <w:rPr>
          <w:rFonts w:ascii="Arial" w:hAnsi="Arial" w:cs="Arial"/>
          <w:sz w:val="22"/>
          <w:szCs w:val="22"/>
        </w:rPr>
        <w:t xml:space="preserve"> </w:t>
      </w:r>
      <w:r w:rsidRPr="00967EC7">
        <w:rPr>
          <w:rFonts w:ascii="Arial" w:hAnsi="Arial" w:cs="Arial"/>
          <w:sz w:val="22"/>
          <w:szCs w:val="22"/>
        </w:rPr>
        <w:t>in the number of solar power generation facilities in mountain</w:t>
      </w:r>
      <w:r w:rsidR="00756A71">
        <w:rPr>
          <w:rFonts w:ascii="Arial" w:hAnsi="Arial" w:cs="Arial"/>
          <w:sz w:val="22"/>
          <w:szCs w:val="22"/>
        </w:rPr>
        <w:t xml:space="preserve"> </w:t>
      </w:r>
      <w:r w:rsidRPr="00967EC7">
        <w:rPr>
          <w:rFonts w:ascii="Arial" w:hAnsi="Arial" w:cs="Arial"/>
          <w:sz w:val="22"/>
          <w:szCs w:val="22"/>
        </w:rPr>
        <w:t>regions by 2018, environmental disturbances and landscape</w:t>
      </w:r>
      <w:r w:rsidR="00756A71">
        <w:rPr>
          <w:rFonts w:ascii="Arial" w:hAnsi="Arial" w:cs="Arial"/>
          <w:sz w:val="22"/>
          <w:szCs w:val="22"/>
        </w:rPr>
        <w:t xml:space="preserve"> </w:t>
      </w:r>
      <w:r w:rsidRPr="00967EC7">
        <w:rPr>
          <w:rFonts w:ascii="Arial" w:hAnsi="Arial" w:cs="Arial"/>
          <w:sz w:val="22"/>
          <w:szCs w:val="22"/>
        </w:rPr>
        <w:t>deterioration have also emerged as serious social problems. The</w:t>
      </w:r>
      <w:r w:rsidR="00756A71">
        <w:rPr>
          <w:rFonts w:ascii="Arial" w:hAnsi="Arial" w:cs="Arial"/>
          <w:sz w:val="22"/>
          <w:szCs w:val="22"/>
        </w:rPr>
        <w:t xml:space="preserve"> </w:t>
      </w:r>
      <w:r w:rsidRPr="00967EC7">
        <w:rPr>
          <w:rFonts w:ascii="Arial" w:hAnsi="Arial" w:cs="Arial"/>
          <w:sz w:val="22"/>
          <w:szCs w:val="22"/>
        </w:rPr>
        <w:t>government reinforced the standards for solar power generation in</w:t>
      </w:r>
      <w:r w:rsidR="00756A71">
        <w:rPr>
          <w:rFonts w:ascii="Arial" w:hAnsi="Arial" w:cs="Arial"/>
          <w:sz w:val="22"/>
          <w:szCs w:val="22"/>
        </w:rPr>
        <w:t xml:space="preserve"> </w:t>
      </w:r>
      <w:r w:rsidRPr="00967EC7">
        <w:rPr>
          <w:rFonts w:ascii="Arial" w:hAnsi="Arial" w:cs="Arial"/>
          <w:sz w:val="22"/>
          <w:szCs w:val="22"/>
        </w:rPr>
        <w:t>the mountains by establishing the "Environmental Review Guide</w:t>
      </w:r>
      <w:r w:rsidR="00756A71">
        <w:rPr>
          <w:rFonts w:ascii="Arial" w:hAnsi="Arial" w:cs="Arial"/>
          <w:sz w:val="22"/>
          <w:szCs w:val="22"/>
        </w:rPr>
        <w:t xml:space="preserve"> </w:t>
      </w:r>
      <w:r w:rsidRPr="00967EC7">
        <w:rPr>
          <w:rFonts w:ascii="Arial" w:hAnsi="Arial" w:cs="Arial"/>
          <w:sz w:val="22"/>
          <w:szCs w:val="22"/>
        </w:rPr>
        <w:t>for Onshore Solar Power Generation" (Ministry of Environment,</w:t>
      </w:r>
      <w:r w:rsidR="00756A71">
        <w:rPr>
          <w:rFonts w:ascii="Arial" w:hAnsi="Arial" w:cs="Arial"/>
          <w:sz w:val="22"/>
          <w:szCs w:val="22"/>
        </w:rPr>
        <w:t xml:space="preserve"> </w:t>
      </w:r>
      <w:r w:rsidRPr="00967EC7">
        <w:rPr>
          <w:rFonts w:ascii="Arial" w:hAnsi="Arial" w:cs="Arial"/>
          <w:sz w:val="22"/>
          <w:szCs w:val="22"/>
        </w:rPr>
        <w:t>2018). Since then, the number of solar power construction sites</w:t>
      </w:r>
      <w:r w:rsidR="00756A71">
        <w:rPr>
          <w:rFonts w:ascii="Arial" w:hAnsi="Arial" w:cs="Arial"/>
          <w:sz w:val="22"/>
          <w:szCs w:val="22"/>
        </w:rPr>
        <w:t xml:space="preserve"> </w:t>
      </w:r>
      <w:r w:rsidRPr="00967EC7">
        <w:rPr>
          <w:rFonts w:ascii="Arial" w:hAnsi="Arial" w:cs="Arial"/>
          <w:sz w:val="22"/>
          <w:szCs w:val="22"/>
        </w:rPr>
        <w:t>in the mountains has declined. In the future, it seems important to</w:t>
      </w:r>
      <w:r w:rsidR="00756A71">
        <w:rPr>
          <w:rFonts w:ascii="Arial" w:hAnsi="Arial" w:cs="Arial"/>
          <w:sz w:val="22"/>
          <w:szCs w:val="22"/>
        </w:rPr>
        <w:t xml:space="preserve"> </w:t>
      </w:r>
      <w:r w:rsidRPr="00967EC7">
        <w:rPr>
          <w:rFonts w:ascii="Arial" w:hAnsi="Arial" w:cs="Arial"/>
          <w:sz w:val="22"/>
          <w:szCs w:val="22"/>
        </w:rPr>
        <w:t>find new ways to reduce environmental damage—for example, the</w:t>
      </w:r>
      <w:r w:rsidR="00756A71">
        <w:rPr>
          <w:rFonts w:ascii="Arial" w:hAnsi="Arial" w:cs="Arial"/>
          <w:sz w:val="22"/>
          <w:szCs w:val="22"/>
        </w:rPr>
        <w:t xml:space="preserve"> </w:t>
      </w:r>
      <w:r w:rsidRPr="00967EC7">
        <w:rPr>
          <w:rFonts w:ascii="Arial" w:hAnsi="Arial" w:cs="Arial"/>
          <w:sz w:val="22"/>
          <w:szCs w:val="22"/>
        </w:rPr>
        <w:t>installation of photovoltaic sites in agricultural and urban areas.</w:t>
      </w:r>
    </w:p>
    <w:p w14:paraId="4D55149B" w14:textId="54045633" w:rsidR="00967EC7" w:rsidRDefault="00967EC7" w:rsidP="00133933">
      <w:pPr>
        <w:pStyle w:val="Default"/>
        <w:spacing w:line="276" w:lineRule="auto"/>
        <w:jc w:val="both"/>
        <w:rPr>
          <w:rFonts w:ascii="Arial" w:hAnsi="Arial" w:cs="Arial"/>
          <w:sz w:val="22"/>
          <w:szCs w:val="22"/>
        </w:rPr>
      </w:pPr>
    </w:p>
    <w:p w14:paraId="14C42193" w14:textId="327FD7AA" w:rsidR="00133933" w:rsidRPr="00133933" w:rsidRDefault="00967EC7" w:rsidP="00133933">
      <w:pPr>
        <w:pStyle w:val="Default"/>
        <w:spacing w:line="276" w:lineRule="auto"/>
        <w:jc w:val="both"/>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graph&gt; </w:t>
      </w:r>
      <w:r w:rsidRPr="00967EC7">
        <w:rPr>
          <w:rFonts w:ascii="Arial" w:hAnsi="Arial" w:cs="Arial"/>
          <w:sz w:val="22"/>
          <w:szCs w:val="22"/>
        </w:rPr>
        <w:t>Photovoltaic Power Plants by Province</w:t>
      </w:r>
    </w:p>
    <w:p w14:paraId="58F0D6D4" w14:textId="155717A9" w:rsidR="00133933" w:rsidRDefault="00133933" w:rsidP="00133933">
      <w:pPr>
        <w:pStyle w:val="Default"/>
        <w:spacing w:line="276" w:lineRule="auto"/>
        <w:jc w:val="both"/>
        <w:rPr>
          <w:rFonts w:ascii="Arial" w:hAnsi="Arial" w:cs="Arial"/>
          <w:sz w:val="22"/>
          <w:szCs w:val="22"/>
        </w:rPr>
      </w:pPr>
    </w:p>
    <w:p w14:paraId="49337BB8" w14:textId="571E2D11" w:rsidR="00D52112" w:rsidRDefault="00D52112" w:rsidP="00133933">
      <w:pPr>
        <w:pStyle w:val="Default"/>
        <w:spacing w:line="276" w:lineRule="auto"/>
        <w:jc w:val="both"/>
        <w:rPr>
          <w:rFonts w:ascii="Arial" w:hAnsi="Arial" w:cs="Arial"/>
          <w:sz w:val="22"/>
          <w:szCs w:val="22"/>
        </w:rPr>
      </w:pPr>
    </w:p>
    <w:p w14:paraId="3BB3BC3E" w14:textId="794972E8" w:rsidR="00D52112" w:rsidRDefault="00D52112">
      <w:pPr>
        <w:widowControl/>
        <w:wordWrap/>
        <w:autoSpaceDE/>
        <w:autoSpaceDN/>
        <w:rPr>
          <w:rFonts w:ascii="Arial" w:hAnsi="Arial" w:cs="Arial"/>
          <w:color w:val="000000"/>
          <w:kern w:val="0"/>
          <w:sz w:val="22"/>
        </w:rPr>
      </w:pPr>
      <w:r>
        <w:rPr>
          <w:rFonts w:ascii="Arial" w:hAnsi="Arial" w:cs="Arial"/>
          <w:sz w:val="22"/>
        </w:rPr>
        <w:br w:type="page"/>
      </w:r>
    </w:p>
    <w:p w14:paraId="11CA2D10" w14:textId="3F220884" w:rsidR="00D52112" w:rsidRPr="00D52112" w:rsidRDefault="00D52112" w:rsidP="00D52112">
      <w:pPr>
        <w:pStyle w:val="Default"/>
        <w:spacing w:line="276" w:lineRule="auto"/>
        <w:jc w:val="both"/>
        <w:rPr>
          <w:rFonts w:ascii="Arial" w:hAnsi="Arial" w:cs="Arial"/>
          <w:sz w:val="22"/>
          <w:szCs w:val="22"/>
        </w:rPr>
      </w:pPr>
      <w:r w:rsidRPr="00D52112">
        <w:rPr>
          <w:rFonts w:ascii="Arial" w:eastAsia="Montserrat SemiBold" w:hAnsi="Arial" w:cs="Arial"/>
          <w:b/>
          <w:bCs/>
          <w:color w:val="221E1F"/>
          <w:sz w:val="22"/>
          <w:szCs w:val="22"/>
        </w:rPr>
        <w:lastRenderedPageBreak/>
        <w:t>Environmental Issues and Actions</w:t>
      </w:r>
    </w:p>
    <w:p w14:paraId="7D2EBC4F" w14:textId="1C2AAE44" w:rsidR="00D52112" w:rsidRPr="0051569C" w:rsidRDefault="00D52112" w:rsidP="0051569C">
      <w:pPr>
        <w:pStyle w:val="Default"/>
        <w:spacing w:line="276" w:lineRule="auto"/>
        <w:jc w:val="both"/>
        <w:rPr>
          <w:rFonts w:ascii="Arial" w:hAnsi="Arial" w:cs="Arial"/>
          <w:sz w:val="22"/>
          <w:szCs w:val="22"/>
        </w:rPr>
      </w:pPr>
    </w:p>
    <w:p w14:paraId="2C6C21F9" w14:textId="3621C17D" w:rsidR="0051569C" w:rsidRPr="0051569C" w:rsidRDefault="0051569C" w:rsidP="0051569C">
      <w:pPr>
        <w:pStyle w:val="Default"/>
        <w:spacing w:line="276" w:lineRule="auto"/>
        <w:jc w:val="both"/>
        <w:rPr>
          <w:rFonts w:ascii="Arial" w:hAnsi="Arial" w:cs="Arial"/>
          <w:sz w:val="22"/>
          <w:szCs w:val="22"/>
        </w:rPr>
      </w:pPr>
      <w:r w:rsidRPr="0051569C">
        <w:rPr>
          <w:rFonts w:ascii="Arial" w:hAnsi="Arial" w:cs="Arial"/>
          <w:sz w:val="22"/>
          <w:szCs w:val="22"/>
        </w:rPr>
        <w:t xml:space="preserve">&lt;drawing&gt; </w:t>
      </w:r>
      <w:r w:rsidRPr="0051569C">
        <w:rPr>
          <w:rFonts w:ascii="Arial" w:hAnsi="Arial" w:cs="Arial"/>
          <w:sz w:val="22"/>
          <w:szCs w:val="22"/>
        </w:rPr>
        <w:t>Chronological Table of Environmental Issues</w:t>
      </w:r>
    </w:p>
    <w:p w14:paraId="40F6159F" w14:textId="32DD5429" w:rsidR="0051569C" w:rsidRPr="0051569C" w:rsidRDefault="0051569C" w:rsidP="0051569C">
      <w:pPr>
        <w:pStyle w:val="Default"/>
        <w:spacing w:line="276" w:lineRule="auto"/>
        <w:jc w:val="both"/>
        <w:rPr>
          <w:rFonts w:ascii="Arial" w:hAnsi="Arial" w:cs="Arial"/>
          <w:sz w:val="22"/>
          <w:szCs w:val="22"/>
        </w:rPr>
      </w:pPr>
      <w:r w:rsidRPr="0051569C">
        <w:rPr>
          <w:rFonts w:ascii="Arial" w:hAnsi="Arial" w:cs="Arial"/>
          <w:sz w:val="22"/>
          <w:szCs w:val="22"/>
        </w:rPr>
        <w:t xml:space="preserve">&lt;map&gt; </w:t>
      </w:r>
      <w:r w:rsidRPr="0051569C">
        <w:rPr>
          <w:rFonts w:ascii="Arial" w:eastAsia="Montserrat" w:hAnsi="Arial" w:cs="Arial"/>
          <w:color w:val="221E1F"/>
          <w:sz w:val="22"/>
          <w:szCs w:val="22"/>
        </w:rPr>
        <w:t>Major Environmental Issues</w:t>
      </w:r>
    </w:p>
    <w:p w14:paraId="34E640F4" w14:textId="77777777" w:rsidR="0051569C" w:rsidRPr="0051569C" w:rsidRDefault="0051569C" w:rsidP="0051569C">
      <w:pPr>
        <w:pStyle w:val="Default"/>
        <w:spacing w:line="276" w:lineRule="auto"/>
        <w:jc w:val="both"/>
        <w:rPr>
          <w:rFonts w:ascii="Arial" w:hAnsi="Arial" w:cs="Arial"/>
          <w:sz w:val="22"/>
          <w:szCs w:val="22"/>
        </w:rPr>
      </w:pPr>
    </w:p>
    <w:p w14:paraId="4135AEA1" w14:textId="149847BC" w:rsidR="0051569C" w:rsidRPr="0051569C" w:rsidRDefault="0051569C" w:rsidP="0051569C">
      <w:pPr>
        <w:pStyle w:val="Default"/>
        <w:spacing w:line="276" w:lineRule="auto"/>
        <w:jc w:val="both"/>
        <w:rPr>
          <w:rFonts w:ascii="Arial" w:hAnsi="Arial" w:cs="Arial"/>
          <w:sz w:val="22"/>
          <w:szCs w:val="22"/>
        </w:rPr>
      </w:pPr>
      <w:r w:rsidRPr="0051569C">
        <w:rPr>
          <w:rFonts w:ascii="Arial" w:hAnsi="Arial" w:cs="Arial"/>
          <w:sz w:val="22"/>
          <w:szCs w:val="22"/>
        </w:rPr>
        <w:t xml:space="preserve">&lt;photograph&gt; </w:t>
      </w:r>
      <w:r w:rsidRPr="0051569C">
        <w:rPr>
          <w:rFonts w:ascii="Arial" w:eastAsia="Montserrat" w:hAnsi="Arial" w:cs="Arial"/>
          <w:color w:val="221E1F"/>
          <w:sz w:val="22"/>
          <w:szCs w:val="22"/>
        </w:rPr>
        <w:t>Oil Spill Accident of Hebei Spirit</w:t>
      </w:r>
    </w:p>
    <w:p w14:paraId="2EA829FF" w14:textId="57B372D2" w:rsidR="00D52112" w:rsidRPr="0051569C" w:rsidRDefault="0051569C" w:rsidP="0051569C">
      <w:pPr>
        <w:pStyle w:val="Default"/>
        <w:spacing w:line="276" w:lineRule="auto"/>
        <w:ind w:firstLineChars="50" w:firstLine="110"/>
        <w:jc w:val="both"/>
        <w:rPr>
          <w:rFonts w:ascii="Arial" w:hAnsi="Arial" w:cs="Arial"/>
          <w:sz w:val="22"/>
          <w:szCs w:val="22"/>
        </w:rPr>
      </w:pPr>
      <w:r w:rsidRPr="0051569C">
        <w:rPr>
          <w:rFonts w:ascii="Arial" w:hAnsi="Arial" w:cs="Arial"/>
          <w:color w:val="221E1F"/>
          <w:sz w:val="22"/>
          <w:szCs w:val="22"/>
        </w:rPr>
        <w:t xml:space="preserve">The </w:t>
      </w:r>
      <w:proofErr w:type="spellStart"/>
      <w:r w:rsidRPr="0051569C">
        <w:rPr>
          <w:rFonts w:ascii="Arial" w:hAnsi="Arial" w:cs="Arial"/>
          <w:color w:val="221E1F"/>
          <w:sz w:val="22"/>
          <w:szCs w:val="22"/>
        </w:rPr>
        <w:t>Heibei</w:t>
      </w:r>
      <w:proofErr w:type="spellEnd"/>
      <w:r w:rsidRPr="0051569C">
        <w:rPr>
          <w:rFonts w:ascii="Arial" w:hAnsi="Arial" w:cs="Arial"/>
          <w:color w:val="221E1F"/>
          <w:sz w:val="22"/>
          <w:szCs w:val="22"/>
        </w:rPr>
        <w:t xml:space="preserve"> Spirit oil spill (also known as the </w:t>
      </w:r>
      <w:proofErr w:type="spellStart"/>
      <w:r w:rsidRPr="0051569C">
        <w:rPr>
          <w:rFonts w:ascii="Arial" w:hAnsi="Arial" w:cs="Arial"/>
          <w:color w:val="221E1F"/>
          <w:sz w:val="22"/>
          <w:szCs w:val="22"/>
        </w:rPr>
        <w:t>Taean</w:t>
      </w:r>
      <w:proofErr w:type="spellEnd"/>
      <w:r w:rsidRPr="0051569C">
        <w:rPr>
          <w:rFonts w:ascii="Arial" w:hAnsi="Arial" w:cs="Arial"/>
          <w:color w:val="221E1F"/>
          <w:sz w:val="22"/>
          <w:szCs w:val="22"/>
        </w:rPr>
        <w:t xml:space="preserve"> oil spill) occurred on December 7, 2007, when the </w:t>
      </w:r>
      <w:proofErr w:type="spellStart"/>
      <w:r w:rsidRPr="0051569C">
        <w:rPr>
          <w:rFonts w:ascii="Arial" w:hAnsi="Arial" w:cs="Arial"/>
          <w:color w:val="221E1F"/>
          <w:sz w:val="22"/>
          <w:szCs w:val="22"/>
        </w:rPr>
        <w:t>Heibei</w:t>
      </w:r>
      <w:proofErr w:type="spellEnd"/>
      <w:r w:rsidRPr="0051569C">
        <w:rPr>
          <w:rFonts w:ascii="Arial" w:hAnsi="Arial" w:cs="Arial"/>
          <w:color w:val="221E1F"/>
          <w:sz w:val="22"/>
          <w:szCs w:val="22"/>
        </w:rPr>
        <w:t xml:space="preserve"> Spirit, a Hong-Kong-registered oil tanker, collided with a barge owned by Samsung C&amp;T Corporation off the coast of </w:t>
      </w:r>
      <w:proofErr w:type="spellStart"/>
      <w:r w:rsidRPr="0051569C">
        <w:rPr>
          <w:rFonts w:ascii="Arial" w:hAnsi="Arial" w:cs="Arial"/>
          <w:color w:val="221E1F"/>
          <w:sz w:val="22"/>
          <w:szCs w:val="22"/>
        </w:rPr>
        <w:t>Taean</w:t>
      </w:r>
      <w:proofErr w:type="spellEnd"/>
      <w:r w:rsidRPr="0051569C">
        <w:rPr>
          <w:rFonts w:ascii="Arial" w:hAnsi="Arial" w:cs="Arial"/>
          <w:color w:val="221E1F"/>
          <w:sz w:val="22"/>
          <w:szCs w:val="22"/>
        </w:rPr>
        <w:t>-gun, Chungcheongnam-do. As a result, 78,918 barrels of crude oil leaked into the waters, spreading out across the entire western coastal area. The Korean government declared six regions in Chungcheongnam-do as special disaster areas and enacted a special act. Meanwhile, about 2 million volunteers took part in the efforts to clean up the crude oil spillage.</w:t>
      </w:r>
    </w:p>
    <w:p w14:paraId="707E794F" w14:textId="3F00BC3E" w:rsidR="00D52112" w:rsidRPr="0051569C" w:rsidRDefault="00D52112" w:rsidP="0051569C">
      <w:pPr>
        <w:pStyle w:val="Default"/>
        <w:spacing w:line="276" w:lineRule="auto"/>
        <w:jc w:val="both"/>
        <w:rPr>
          <w:rFonts w:ascii="Arial" w:hAnsi="Arial" w:cs="Arial"/>
          <w:sz w:val="22"/>
          <w:szCs w:val="22"/>
        </w:rPr>
      </w:pPr>
    </w:p>
    <w:p w14:paraId="1A4269C5" w14:textId="5B4D4778" w:rsidR="00D52112" w:rsidRPr="0051569C" w:rsidRDefault="0051569C" w:rsidP="0051569C">
      <w:pPr>
        <w:pStyle w:val="Default"/>
        <w:spacing w:line="276" w:lineRule="auto"/>
        <w:jc w:val="both"/>
        <w:rPr>
          <w:rFonts w:ascii="Arial" w:hAnsi="Arial" w:cs="Arial"/>
          <w:b/>
          <w:bCs/>
          <w:sz w:val="22"/>
          <w:szCs w:val="22"/>
        </w:rPr>
      </w:pPr>
      <w:r w:rsidRPr="0051569C">
        <w:rPr>
          <w:rFonts w:ascii="Arial" w:eastAsia="Montserrat" w:hAnsi="Arial" w:cs="Arial"/>
          <w:b/>
          <w:bCs/>
          <w:color w:val="221E1F"/>
          <w:sz w:val="22"/>
          <w:szCs w:val="22"/>
        </w:rPr>
        <w:t>Implementation of a Volume-Rate Garbage Disposal System</w:t>
      </w:r>
    </w:p>
    <w:p w14:paraId="178DA663" w14:textId="1E88FA1E" w:rsidR="0051569C" w:rsidRPr="0051569C" w:rsidRDefault="0051569C" w:rsidP="0051569C">
      <w:pPr>
        <w:pStyle w:val="Default"/>
        <w:spacing w:line="276" w:lineRule="auto"/>
        <w:ind w:firstLineChars="50" w:firstLine="110"/>
        <w:jc w:val="both"/>
        <w:rPr>
          <w:rFonts w:ascii="Arial" w:hAnsi="Arial" w:cs="Arial"/>
          <w:sz w:val="22"/>
          <w:szCs w:val="22"/>
        </w:rPr>
      </w:pPr>
      <w:r w:rsidRPr="0051569C">
        <w:rPr>
          <w:rFonts w:ascii="Arial" w:hAnsi="Arial" w:cs="Arial"/>
          <w:color w:val="221E1F"/>
          <w:sz w:val="22"/>
          <w:szCs w:val="22"/>
        </w:rPr>
        <w:t>The volume-rate garbage disposal system was implemented in January 1995 as part of a waste minimization policy. It was introduced to reduce the amount of garbage generation and to promote the separate disposal of recyclable wastes. The system was based on the polluter-pays principle, under which liabilities are proportional to the amount of disposed waste. Although the system has managed to achieve the desired outcomes—reduced garbage disposal and increased recycling rates—problems such as illegal incineration and dumping of wastes have also emerged.</w:t>
      </w:r>
    </w:p>
    <w:p w14:paraId="242E7D21" w14:textId="26830E64" w:rsidR="0051569C" w:rsidRPr="0051569C" w:rsidRDefault="0051569C" w:rsidP="0051569C">
      <w:pPr>
        <w:pStyle w:val="Default"/>
        <w:spacing w:line="276" w:lineRule="auto"/>
        <w:jc w:val="both"/>
        <w:rPr>
          <w:rFonts w:ascii="Arial" w:hAnsi="Arial" w:cs="Arial"/>
          <w:sz w:val="22"/>
          <w:szCs w:val="22"/>
        </w:rPr>
      </w:pPr>
    </w:p>
    <w:p w14:paraId="06CB7A6B" w14:textId="38AC8E83" w:rsidR="0051569C" w:rsidRPr="0051569C" w:rsidRDefault="0051569C" w:rsidP="0051569C">
      <w:pPr>
        <w:pStyle w:val="Default"/>
        <w:spacing w:line="276" w:lineRule="auto"/>
        <w:jc w:val="both"/>
        <w:rPr>
          <w:rFonts w:ascii="Arial" w:hAnsi="Arial" w:cs="Arial"/>
          <w:b/>
          <w:bCs/>
          <w:sz w:val="22"/>
          <w:szCs w:val="22"/>
        </w:rPr>
      </w:pPr>
      <w:r w:rsidRPr="0051569C">
        <w:rPr>
          <w:rFonts w:ascii="Arial" w:hAnsi="Arial" w:cs="Arial"/>
          <w:b/>
          <w:bCs/>
          <w:sz w:val="22"/>
          <w:szCs w:val="22"/>
        </w:rPr>
        <w:t>Winter Olympics Ski Resort Construction and</w:t>
      </w:r>
      <w:r w:rsidRPr="0051569C">
        <w:rPr>
          <w:rFonts w:ascii="Arial" w:hAnsi="Arial" w:cs="Arial"/>
          <w:b/>
          <w:bCs/>
          <w:sz w:val="22"/>
          <w:szCs w:val="22"/>
        </w:rPr>
        <w:t xml:space="preserve"> </w:t>
      </w:r>
      <w:proofErr w:type="spellStart"/>
      <w:r w:rsidRPr="0051569C">
        <w:rPr>
          <w:rFonts w:ascii="Arial" w:hAnsi="Arial" w:cs="Arial"/>
          <w:b/>
          <w:bCs/>
          <w:sz w:val="22"/>
          <w:szCs w:val="22"/>
        </w:rPr>
        <w:t>Gariwangsan</w:t>
      </w:r>
      <w:proofErr w:type="spellEnd"/>
      <w:r w:rsidRPr="0051569C">
        <w:rPr>
          <w:rFonts w:ascii="Arial" w:hAnsi="Arial" w:cs="Arial"/>
          <w:b/>
          <w:bCs/>
          <w:sz w:val="22"/>
          <w:szCs w:val="22"/>
        </w:rPr>
        <w:t xml:space="preserve"> Mountain Development</w:t>
      </w:r>
    </w:p>
    <w:p w14:paraId="50271CE5" w14:textId="068C803F" w:rsidR="0051569C" w:rsidRPr="0051569C" w:rsidRDefault="0051569C" w:rsidP="0051569C">
      <w:pPr>
        <w:pStyle w:val="Default"/>
        <w:spacing w:line="276" w:lineRule="auto"/>
        <w:ind w:firstLineChars="50" w:firstLine="110"/>
        <w:jc w:val="both"/>
        <w:rPr>
          <w:rFonts w:ascii="Arial" w:hAnsi="Arial" w:cs="Arial"/>
          <w:sz w:val="22"/>
          <w:szCs w:val="22"/>
        </w:rPr>
      </w:pPr>
      <w:proofErr w:type="spellStart"/>
      <w:r w:rsidRPr="0051569C">
        <w:rPr>
          <w:rFonts w:ascii="Arial" w:hAnsi="Arial" w:cs="Arial"/>
          <w:color w:val="221E1F"/>
          <w:sz w:val="22"/>
          <w:szCs w:val="22"/>
        </w:rPr>
        <w:t>Gariwang</w:t>
      </w:r>
      <w:proofErr w:type="spellEnd"/>
      <w:r w:rsidRPr="0051569C">
        <w:rPr>
          <w:rFonts w:ascii="Arial" w:hAnsi="Arial" w:cs="Arial"/>
          <w:color w:val="221E1F"/>
          <w:sz w:val="22"/>
          <w:szCs w:val="22"/>
        </w:rPr>
        <w:t xml:space="preserve"> Mountain, located in </w:t>
      </w:r>
      <w:proofErr w:type="spellStart"/>
      <w:r w:rsidRPr="0051569C">
        <w:rPr>
          <w:rFonts w:ascii="Arial" w:hAnsi="Arial" w:cs="Arial"/>
          <w:color w:val="221E1F"/>
          <w:sz w:val="22"/>
          <w:szCs w:val="22"/>
        </w:rPr>
        <w:t>Jeongseon</w:t>
      </w:r>
      <w:proofErr w:type="spellEnd"/>
      <w:r w:rsidRPr="0051569C">
        <w:rPr>
          <w:rFonts w:ascii="Arial" w:hAnsi="Arial" w:cs="Arial"/>
          <w:color w:val="221E1F"/>
          <w:sz w:val="22"/>
          <w:szCs w:val="22"/>
        </w:rPr>
        <w:t xml:space="preserve">, started to be developed in 2013 to build the alpine ski resort for the 2018 </w:t>
      </w:r>
      <w:proofErr w:type="spellStart"/>
      <w:r w:rsidRPr="0051569C">
        <w:rPr>
          <w:rFonts w:ascii="Arial" w:hAnsi="Arial" w:cs="Arial"/>
          <w:color w:val="221E1F"/>
          <w:sz w:val="22"/>
          <w:szCs w:val="22"/>
        </w:rPr>
        <w:t>Pyeongchang</w:t>
      </w:r>
      <w:proofErr w:type="spellEnd"/>
      <w:r w:rsidRPr="0051569C">
        <w:rPr>
          <w:rFonts w:ascii="Arial" w:hAnsi="Arial" w:cs="Arial"/>
          <w:color w:val="221E1F"/>
          <w:sz w:val="22"/>
          <w:szCs w:val="22"/>
        </w:rPr>
        <w:t xml:space="preserve"> Winter Olympics. During development, </w:t>
      </w:r>
      <w:proofErr w:type="spellStart"/>
      <w:r w:rsidRPr="0051569C">
        <w:rPr>
          <w:rFonts w:ascii="Arial" w:hAnsi="Arial" w:cs="Arial"/>
          <w:color w:val="221E1F"/>
          <w:sz w:val="22"/>
          <w:szCs w:val="22"/>
        </w:rPr>
        <w:t>78.3ha</w:t>
      </w:r>
      <w:proofErr w:type="spellEnd"/>
      <w:r w:rsidRPr="0051569C">
        <w:rPr>
          <w:rFonts w:ascii="Arial" w:hAnsi="Arial" w:cs="Arial"/>
          <w:color w:val="221E1F"/>
          <w:sz w:val="22"/>
          <w:szCs w:val="22"/>
        </w:rPr>
        <w:t xml:space="preserve">, approximately 3% of the total land area of </w:t>
      </w:r>
      <w:proofErr w:type="spellStart"/>
      <w:r w:rsidRPr="0051569C">
        <w:rPr>
          <w:rFonts w:ascii="Arial" w:hAnsi="Arial" w:cs="Arial"/>
          <w:color w:val="221E1F"/>
          <w:sz w:val="22"/>
          <w:szCs w:val="22"/>
        </w:rPr>
        <w:t>Gariwang</w:t>
      </w:r>
      <w:proofErr w:type="spellEnd"/>
      <w:r w:rsidRPr="0051569C">
        <w:rPr>
          <w:rFonts w:ascii="Arial" w:hAnsi="Arial" w:cs="Arial"/>
          <w:color w:val="221E1F"/>
          <w:sz w:val="22"/>
          <w:szCs w:val="22"/>
        </w:rPr>
        <w:t xml:space="preserve"> Mountain, was destroyed. The side in favor of the development argued that </w:t>
      </w:r>
      <w:proofErr w:type="spellStart"/>
      <w:r w:rsidRPr="0051569C">
        <w:rPr>
          <w:rFonts w:ascii="Arial" w:hAnsi="Arial" w:cs="Arial"/>
          <w:color w:val="221E1F"/>
          <w:sz w:val="22"/>
          <w:szCs w:val="22"/>
        </w:rPr>
        <w:t>Gariwang</w:t>
      </w:r>
      <w:proofErr w:type="spellEnd"/>
      <w:r w:rsidRPr="0051569C">
        <w:rPr>
          <w:rFonts w:ascii="Arial" w:hAnsi="Arial" w:cs="Arial"/>
          <w:color w:val="221E1F"/>
          <w:sz w:val="22"/>
          <w:szCs w:val="22"/>
        </w:rPr>
        <w:t xml:space="preserve"> Mountain was the only place that met the conditions of the stadium proposed by the International Ski Federation. On the other hand, opposing parties emphasized that </w:t>
      </w:r>
      <w:proofErr w:type="spellStart"/>
      <w:r w:rsidRPr="0051569C">
        <w:rPr>
          <w:rFonts w:ascii="Arial" w:hAnsi="Arial" w:cs="Arial"/>
          <w:color w:val="221E1F"/>
          <w:sz w:val="22"/>
          <w:szCs w:val="22"/>
        </w:rPr>
        <w:t>Gariwang</w:t>
      </w:r>
      <w:proofErr w:type="spellEnd"/>
      <w:r w:rsidRPr="0051569C">
        <w:rPr>
          <w:rFonts w:ascii="Arial" w:hAnsi="Arial" w:cs="Arial"/>
          <w:color w:val="221E1F"/>
          <w:sz w:val="22"/>
          <w:szCs w:val="22"/>
        </w:rPr>
        <w:t xml:space="preserve"> Mountain is a primeval forest preserved for over 500 years. As of 2020, two years after the Winter Olympics, the conflict over restoration and preservation continues.</w:t>
      </w:r>
    </w:p>
    <w:p w14:paraId="44E61D8C" w14:textId="4B0855C1" w:rsidR="0051569C" w:rsidRPr="0051569C" w:rsidRDefault="0051569C" w:rsidP="0051569C">
      <w:pPr>
        <w:pStyle w:val="Default"/>
        <w:spacing w:line="276" w:lineRule="auto"/>
        <w:jc w:val="both"/>
        <w:rPr>
          <w:rFonts w:ascii="Arial" w:hAnsi="Arial" w:cs="Arial"/>
          <w:sz w:val="22"/>
          <w:szCs w:val="22"/>
        </w:rPr>
      </w:pPr>
    </w:p>
    <w:p w14:paraId="19CEBB69" w14:textId="3AEFA332" w:rsidR="0051569C" w:rsidRPr="002B3AE7" w:rsidRDefault="002B3AE7" w:rsidP="0051569C">
      <w:pPr>
        <w:pStyle w:val="Default"/>
        <w:spacing w:line="276" w:lineRule="auto"/>
        <w:jc w:val="both"/>
        <w:rPr>
          <w:rFonts w:ascii="Arial" w:hAnsi="Arial" w:cs="Arial"/>
          <w:b/>
          <w:bCs/>
          <w:sz w:val="22"/>
          <w:szCs w:val="22"/>
        </w:rPr>
      </w:pPr>
      <w:proofErr w:type="spellStart"/>
      <w:r w:rsidRPr="002B3AE7">
        <w:rPr>
          <w:rFonts w:ascii="Arial" w:hAnsi="Arial" w:cs="Arial"/>
          <w:b/>
          <w:bCs/>
          <w:sz w:val="22"/>
          <w:szCs w:val="22"/>
        </w:rPr>
        <w:t>Gunsan</w:t>
      </w:r>
      <w:proofErr w:type="spellEnd"/>
      <w:r w:rsidRPr="002B3AE7">
        <w:rPr>
          <w:rFonts w:ascii="Arial" w:hAnsi="Arial" w:cs="Arial"/>
          <w:b/>
          <w:bCs/>
          <w:sz w:val="22"/>
          <w:szCs w:val="22"/>
        </w:rPr>
        <w:t xml:space="preserve"> </w:t>
      </w:r>
      <w:proofErr w:type="spellStart"/>
      <w:r w:rsidRPr="002B3AE7">
        <w:rPr>
          <w:rFonts w:ascii="Arial" w:hAnsi="Arial" w:cs="Arial"/>
          <w:b/>
          <w:bCs/>
          <w:sz w:val="22"/>
          <w:szCs w:val="22"/>
        </w:rPr>
        <w:t>Dongyang</w:t>
      </w:r>
      <w:proofErr w:type="spellEnd"/>
      <w:r w:rsidRPr="002B3AE7">
        <w:rPr>
          <w:rFonts w:ascii="Arial" w:hAnsi="Arial" w:cs="Arial"/>
          <w:b/>
          <w:bCs/>
          <w:sz w:val="22"/>
          <w:szCs w:val="22"/>
        </w:rPr>
        <w:t xml:space="preserve"> Chemical Toluene Diisocyanate (TDI) Spill</w:t>
      </w:r>
    </w:p>
    <w:p w14:paraId="177AB29B" w14:textId="4377FCA0" w:rsidR="0051569C" w:rsidRPr="002B3AE7" w:rsidRDefault="002B3AE7" w:rsidP="002B3AE7">
      <w:pPr>
        <w:pStyle w:val="Default"/>
        <w:spacing w:line="276" w:lineRule="auto"/>
        <w:ind w:firstLineChars="50" w:firstLine="110"/>
        <w:jc w:val="both"/>
        <w:rPr>
          <w:rFonts w:ascii="Arial" w:hAnsi="Arial" w:cs="Arial"/>
          <w:sz w:val="22"/>
          <w:szCs w:val="22"/>
        </w:rPr>
      </w:pPr>
      <w:r w:rsidRPr="002B3AE7">
        <w:rPr>
          <w:rFonts w:ascii="Arial" w:hAnsi="Arial" w:cs="Arial"/>
          <w:color w:val="221E1F"/>
          <w:sz w:val="22"/>
          <w:szCs w:val="22"/>
        </w:rPr>
        <w:t xml:space="preserve">On September 7, 1991, concentrated waste fluids were leaked from </w:t>
      </w:r>
      <w:proofErr w:type="spellStart"/>
      <w:r w:rsidRPr="002B3AE7">
        <w:rPr>
          <w:rFonts w:ascii="Arial" w:hAnsi="Arial" w:cs="Arial"/>
          <w:color w:val="221E1F"/>
          <w:sz w:val="22"/>
          <w:szCs w:val="22"/>
        </w:rPr>
        <w:t>Dongyang</w:t>
      </w:r>
      <w:proofErr w:type="spellEnd"/>
      <w:r w:rsidRPr="002B3AE7">
        <w:rPr>
          <w:rFonts w:ascii="Arial" w:hAnsi="Arial" w:cs="Arial"/>
          <w:color w:val="221E1F"/>
          <w:sz w:val="22"/>
          <w:szCs w:val="22"/>
        </w:rPr>
        <w:t xml:space="preserve"> Chemical plants located in </w:t>
      </w:r>
      <w:proofErr w:type="spellStart"/>
      <w:r w:rsidRPr="002B3AE7">
        <w:rPr>
          <w:rFonts w:ascii="Arial" w:hAnsi="Arial" w:cs="Arial"/>
          <w:color w:val="221E1F"/>
          <w:sz w:val="22"/>
          <w:szCs w:val="22"/>
        </w:rPr>
        <w:t>Gunsan-si</w:t>
      </w:r>
      <w:proofErr w:type="spellEnd"/>
      <w:r w:rsidRPr="002B3AE7">
        <w:rPr>
          <w:rFonts w:ascii="Arial" w:hAnsi="Arial" w:cs="Arial"/>
          <w:color w:val="221E1F"/>
          <w:sz w:val="22"/>
          <w:szCs w:val="22"/>
        </w:rPr>
        <w:t xml:space="preserve"> due to the inexperienced operation of water sealing tanks. Substances assumed to be toluene diamine (TDA) and Tar were discharged along with hydrogen and water vapor. The leak resulted in the pollution of surrounding areas, thus triggering an environmental movement for the demolition of the chemical plants. Along with the </w:t>
      </w:r>
      <w:proofErr w:type="spellStart"/>
      <w:r w:rsidRPr="002B3AE7">
        <w:rPr>
          <w:rFonts w:ascii="Arial" w:hAnsi="Arial" w:cs="Arial"/>
          <w:color w:val="221E1F"/>
          <w:sz w:val="22"/>
          <w:szCs w:val="22"/>
        </w:rPr>
        <w:t>Nakdonggang</w:t>
      </w:r>
      <w:proofErr w:type="spellEnd"/>
      <w:r w:rsidRPr="002B3AE7">
        <w:rPr>
          <w:rFonts w:ascii="Arial" w:hAnsi="Arial" w:cs="Arial"/>
          <w:color w:val="221E1F"/>
          <w:sz w:val="22"/>
          <w:szCs w:val="22"/>
        </w:rPr>
        <w:t xml:space="preserve"> phenol spill, this incident was the driving force behind an early settlement in policies concerning hazardous substance management.</w:t>
      </w:r>
    </w:p>
    <w:p w14:paraId="213C73A4" w14:textId="77777777" w:rsidR="0051569C" w:rsidRPr="00DF3C48" w:rsidRDefault="0051569C" w:rsidP="00DF3C48">
      <w:pPr>
        <w:pStyle w:val="Default"/>
        <w:spacing w:line="276" w:lineRule="auto"/>
        <w:jc w:val="both"/>
        <w:rPr>
          <w:rFonts w:ascii="Arial" w:hAnsi="Arial" w:cs="Arial"/>
          <w:sz w:val="22"/>
          <w:szCs w:val="22"/>
        </w:rPr>
      </w:pPr>
    </w:p>
    <w:p w14:paraId="78B53624" w14:textId="1BF50A05" w:rsidR="0051569C" w:rsidRPr="00DF3C48" w:rsidRDefault="00DF3C48" w:rsidP="00DF3C48">
      <w:pPr>
        <w:pStyle w:val="Default"/>
        <w:spacing w:line="276" w:lineRule="auto"/>
        <w:jc w:val="both"/>
        <w:rPr>
          <w:rFonts w:ascii="Arial" w:hAnsi="Arial" w:cs="Arial"/>
          <w:sz w:val="22"/>
          <w:szCs w:val="22"/>
        </w:rPr>
      </w:pPr>
      <w:r w:rsidRPr="00DF3C48">
        <w:rPr>
          <w:rFonts w:ascii="Arial" w:hAnsi="Arial" w:cs="Arial"/>
          <w:sz w:val="22"/>
          <w:szCs w:val="22"/>
        </w:rPr>
        <w:t>&lt;photograph&gt;</w:t>
      </w:r>
      <w:r w:rsidRPr="00DF3C48">
        <w:rPr>
          <w:rFonts w:ascii="Arial" w:hAnsi="Arial" w:cs="Arial"/>
          <w:sz w:val="22"/>
          <w:szCs w:val="22"/>
        </w:rPr>
        <w:t xml:space="preserve"> </w:t>
      </w:r>
      <w:r w:rsidRPr="00DF3C48">
        <w:rPr>
          <w:rFonts w:ascii="Arial" w:hAnsi="Arial" w:cs="Arial"/>
          <w:sz w:val="22"/>
          <w:szCs w:val="22"/>
        </w:rPr>
        <w:t>Oil Spill Accident of Sea Prince</w:t>
      </w:r>
    </w:p>
    <w:p w14:paraId="04FAF222" w14:textId="417A3CE8" w:rsidR="0051569C" w:rsidRPr="00DF3C48" w:rsidRDefault="00DF3C48" w:rsidP="00DF3C48">
      <w:pPr>
        <w:pStyle w:val="Default"/>
        <w:spacing w:line="276" w:lineRule="auto"/>
        <w:ind w:firstLineChars="50" w:firstLine="110"/>
        <w:jc w:val="both"/>
        <w:rPr>
          <w:rFonts w:ascii="Arial" w:hAnsi="Arial" w:cs="Arial"/>
          <w:sz w:val="22"/>
          <w:szCs w:val="22"/>
        </w:rPr>
      </w:pPr>
      <w:r w:rsidRPr="00DF3C48">
        <w:rPr>
          <w:rFonts w:ascii="Arial" w:hAnsi="Arial" w:cs="Arial"/>
          <w:color w:val="221E1F"/>
          <w:sz w:val="22"/>
          <w:szCs w:val="22"/>
        </w:rPr>
        <w:lastRenderedPageBreak/>
        <w:t>On July 23, 1995, the Sea Prince oil spill occurred 8 km east of Nam-</w:t>
      </w:r>
      <w:proofErr w:type="spellStart"/>
      <w:r w:rsidRPr="00DF3C48">
        <w:rPr>
          <w:rFonts w:ascii="Arial" w:hAnsi="Arial" w:cs="Arial"/>
          <w:color w:val="221E1F"/>
          <w:sz w:val="22"/>
          <w:szCs w:val="22"/>
        </w:rPr>
        <w:t>myeon</w:t>
      </w:r>
      <w:proofErr w:type="spellEnd"/>
      <w:r w:rsidRPr="00DF3C48">
        <w:rPr>
          <w:rFonts w:ascii="Arial" w:hAnsi="Arial" w:cs="Arial"/>
          <w:color w:val="221E1F"/>
          <w:sz w:val="22"/>
          <w:szCs w:val="22"/>
        </w:rPr>
        <w:t xml:space="preserve">, </w:t>
      </w:r>
      <w:proofErr w:type="spellStart"/>
      <w:r w:rsidRPr="00DF3C48">
        <w:rPr>
          <w:rFonts w:ascii="Arial" w:hAnsi="Arial" w:cs="Arial"/>
          <w:color w:val="221E1F"/>
          <w:sz w:val="22"/>
          <w:szCs w:val="22"/>
        </w:rPr>
        <w:t>Yeocheon</w:t>
      </w:r>
      <w:proofErr w:type="spellEnd"/>
      <w:r w:rsidRPr="00DF3C48">
        <w:rPr>
          <w:rFonts w:ascii="Arial" w:hAnsi="Arial" w:cs="Arial"/>
          <w:color w:val="221E1F"/>
          <w:sz w:val="22"/>
          <w:szCs w:val="22"/>
        </w:rPr>
        <w:t xml:space="preserve">-gun, and </w:t>
      </w:r>
      <w:proofErr w:type="spellStart"/>
      <w:r w:rsidRPr="00DF3C48">
        <w:rPr>
          <w:rFonts w:ascii="Arial" w:hAnsi="Arial" w:cs="Arial"/>
          <w:color w:val="221E1F"/>
          <w:sz w:val="22"/>
          <w:szCs w:val="22"/>
        </w:rPr>
        <w:t>Jeollanam</w:t>
      </w:r>
      <w:proofErr w:type="spellEnd"/>
      <w:r w:rsidRPr="00DF3C48">
        <w:rPr>
          <w:rFonts w:ascii="Arial" w:hAnsi="Arial" w:cs="Arial"/>
          <w:color w:val="221E1F"/>
          <w:sz w:val="22"/>
          <w:szCs w:val="22"/>
        </w:rPr>
        <w:t xml:space="preserve">-do. While attempting to evade the A-class typhoon, Faye, the Sea Prince (a Cypriot crude oil tanker) collided with </w:t>
      </w:r>
      <w:proofErr w:type="spellStart"/>
      <w:r w:rsidRPr="00DF3C48">
        <w:rPr>
          <w:rFonts w:ascii="Arial" w:hAnsi="Arial" w:cs="Arial"/>
          <w:color w:val="221E1F"/>
          <w:sz w:val="22"/>
          <w:szCs w:val="22"/>
        </w:rPr>
        <w:t>Jakdo</w:t>
      </w:r>
      <w:proofErr w:type="spellEnd"/>
      <w:r w:rsidRPr="00DF3C48">
        <w:rPr>
          <w:rFonts w:ascii="Arial" w:hAnsi="Arial" w:cs="Arial"/>
          <w:color w:val="221E1F"/>
          <w:sz w:val="22"/>
          <w:szCs w:val="22"/>
        </w:rPr>
        <w:t xml:space="preserve"> Island, causing consecutive explosions that damaged the engine room, the engine, and the bridge. The tanker eventually ran aground on </w:t>
      </w:r>
      <w:proofErr w:type="spellStart"/>
      <w:r w:rsidRPr="00DF3C48">
        <w:rPr>
          <w:rFonts w:ascii="Arial" w:hAnsi="Arial" w:cs="Arial"/>
          <w:color w:val="221E1F"/>
          <w:sz w:val="22"/>
          <w:szCs w:val="22"/>
        </w:rPr>
        <w:t>Sorado</w:t>
      </w:r>
      <w:proofErr w:type="spellEnd"/>
      <w:r w:rsidRPr="00DF3C48">
        <w:rPr>
          <w:rFonts w:ascii="Arial" w:hAnsi="Arial" w:cs="Arial"/>
          <w:color w:val="221E1F"/>
          <w:sz w:val="22"/>
          <w:szCs w:val="22"/>
        </w:rPr>
        <w:t xml:space="preserve">, about 8 km west of </w:t>
      </w:r>
      <w:proofErr w:type="spellStart"/>
      <w:r w:rsidRPr="00DF3C48">
        <w:rPr>
          <w:rFonts w:ascii="Arial" w:hAnsi="Arial" w:cs="Arial"/>
          <w:color w:val="221E1F"/>
          <w:sz w:val="22"/>
          <w:szCs w:val="22"/>
        </w:rPr>
        <w:t>Jakdo</w:t>
      </w:r>
      <w:proofErr w:type="spellEnd"/>
      <w:r w:rsidRPr="00DF3C48">
        <w:rPr>
          <w:rFonts w:ascii="Arial" w:hAnsi="Arial" w:cs="Arial"/>
          <w:color w:val="221E1F"/>
          <w:sz w:val="22"/>
          <w:szCs w:val="22"/>
        </w:rPr>
        <w:t>. The accident resulted in 5,000 tons of bunker A/C oil and crude oil being spilled, polluting 3,295 ha of ocean and 73 km of shoreline. This incident called attention to the grave repercussions of marine pollution and showed the urgent need to establish a response system for domestic marine pollution accidents.</w:t>
      </w:r>
    </w:p>
    <w:p w14:paraId="4DBCD71D" w14:textId="33F95B40" w:rsidR="0051569C" w:rsidRPr="00DF3C48" w:rsidRDefault="0051569C" w:rsidP="00DF3C48">
      <w:pPr>
        <w:pStyle w:val="Default"/>
        <w:spacing w:line="276" w:lineRule="auto"/>
        <w:jc w:val="both"/>
        <w:rPr>
          <w:rFonts w:ascii="Arial" w:hAnsi="Arial" w:cs="Arial"/>
          <w:sz w:val="22"/>
          <w:szCs w:val="22"/>
        </w:rPr>
      </w:pPr>
    </w:p>
    <w:p w14:paraId="002E76CD" w14:textId="75E3A900" w:rsidR="00DF3C48" w:rsidRPr="00DF3C48" w:rsidRDefault="00DF3C48" w:rsidP="00DF3C48">
      <w:pPr>
        <w:pStyle w:val="Default"/>
        <w:spacing w:line="276" w:lineRule="auto"/>
        <w:jc w:val="both"/>
        <w:rPr>
          <w:rFonts w:ascii="Arial" w:hAnsi="Arial" w:cs="Arial"/>
          <w:b/>
          <w:bCs/>
          <w:sz w:val="22"/>
          <w:szCs w:val="22"/>
        </w:rPr>
      </w:pPr>
      <w:proofErr w:type="spellStart"/>
      <w:r w:rsidRPr="00DF3C48">
        <w:rPr>
          <w:rFonts w:ascii="Arial" w:eastAsia="Montserrat" w:hAnsi="Arial" w:cs="Arial"/>
          <w:b/>
          <w:bCs/>
          <w:color w:val="221E1F"/>
          <w:sz w:val="22"/>
          <w:szCs w:val="22"/>
        </w:rPr>
        <w:t>Onsan</w:t>
      </w:r>
      <w:proofErr w:type="spellEnd"/>
      <w:r w:rsidRPr="00DF3C48">
        <w:rPr>
          <w:rFonts w:ascii="Arial" w:eastAsia="Montserrat" w:hAnsi="Arial" w:cs="Arial"/>
          <w:b/>
          <w:bCs/>
          <w:color w:val="221E1F"/>
          <w:sz w:val="22"/>
          <w:szCs w:val="22"/>
        </w:rPr>
        <w:t xml:space="preserve"> Disease Incident</w:t>
      </w:r>
    </w:p>
    <w:p w14:paraId="68F5CF7D" w14:textId="13F74417" w:rsidR="00DF3C48" w:rsidRPr="00DF3C48" w:rsidRDefault="00DF3C48" w:rsidP="00DF3C48">
      <w:pPr>
        <w:pStyle w:val="Default"/>
        <w:spacing w:line="276" w:lineRule="auto"/>
        <w:ind w:firstLineChars="50" w:firstLine="110"/>
        <w:jc w:val="both"/>
        <w:rPr>
          <w:rFonts w:ascii="Arial" w:hAnsi="Arial" w:cs="Arial"/>
          <w:sz w:val="22"/>
          <w:szCs w:val="22"/>
        </w:rPr>
      </w:pPr>
      <w:proofErr w:type="spellStart"/>
      <w:r w:rsidRPr="00DF3C48">
        <w:rPr>
          <w:rFonts w:ascii="Arial" w:hAnsi="Arial" w:cs="Arial"/>
          <w:sz w:val="22"/>
          <w:szCs w:val="22"/>
        </w:rPr>
        <w:t>Onsan</w:t>
      </w:r>
      <w:proofErr w:type="spellEnd"/>
      <w:r w:rsidRPr="00DF3C48">
        <w:rPr>
          <w:rFonts w:ascii="Arial" w:hAnsi="Arial" w:cs="Arial"/>
          <w:sz w:val="22"/>
          <w:szCs w:val="22"/>
        </w:rPr>
        <w:t xml:space="preserve"> disease, the first pollution-related disease outbreak in Korea, stems from the </w:t>
      </w:r>
      <w:proofErr w:type="spellStart"/>
      <w:r w:rsidRPr="00DF3C48">
        <w:rPr>
          <w:rFonts w:ascii="Arial" w:hAnsi="Arial" w:cs="Arial"/>
          <w:sz w:val="22"/>
          <w:szCs w:val="22"/>
        </w:rPr>
        <w:t>Onsan</w:t>
      </w:r>
      <w:proofErr w:type="spellEnd"/>
      <w:r w:rsidRPr="00DF3C48">
        <w:rPr>
          <w:rFonts w:ascii="Arial" w:hAnsi="Arial" w:cs="Arial"/>
          <w:sz w:val="22"/>
          <w:szCs w:val="22"/>
        </w:rPr>
        <w:t xml:space="preserve"> National Industrial Complex constructed near </w:t>
      </w:r>
      <w:proofErr w:type="spellStart"/>
      <w:r w:rsidRPr="00DF3C48">
        <w:rPr>
          <w:rFonts w:ascii="Arial" w:hAnsi="Arial" w:cs="Arial"/>
          <w:sz w:val="22"/>
          <w:szCs w:val="22"/>
        </w:rPr>
        <w:t>Onsan-eup</w:t>
      </w:r>
      <w:proofErr w:type="spellEnd"/>
      <w:r w:rsidRPr="00DF3C48">
        <w:rPr>
          <w:rFonts w:ascii="Arial" w:hAnsi="Arial" w:cs="Arial"/>
          <w:sz w:val="22"/>
          <w:szCs w:val="22"/>
        </w:rPr>
        <w:t xml:space="preserve">, </w:t>
      </w:r>
      <w:proofErr w:type="spellStart"/>
      <w:r w:rsidRPr="00DF3C48">
        <w:rPr>
          <w:rFonts w:ascii="Arial" w:hAnsi="Arial" w:cs="Arial"/>
          <w:sz w:val="22"/>
          <w:szCs w:val="22"/>
        </w:rPr>
        <w:t>Ulju</w:t>
      </w:r>
      <w:proofErr w:type="spellEnd"/>
      <w:r w:rsidRPr="00DF3C48">
        <w:rPr>
          <w:rFonts w:ascii="Arial" w:hAnsi="Arial" w:cs="Arial"/>
          <w:sz w:val="22"/>
          <w:szCs w:val="22"/>
        </w:rPr>
        <w:t>-gun, and Ulsan-</w:t>
      </w:r>
      <w:proofErr w:type="spellStart"/>
      <w:r w:rsidRPr="00DF3C48">
        <w:rPr>
          <w:rFonts w:ascii="Arial" w:hAnsi="Arial" w:cs="Arial"/>
          <w:sz w:val="22"/>
          <w:szCs w:val="22"/>
        </w:rPr>
        <w:t>si</w:t>
      </w:r>
      <w:proofErr w:type="spellEnd"/>
      <w:r w:rsidRPr="00DF3C48">
        <w:rPr>
          <w:rFonts w:ascii="Arial" w:hAnsi="Arial" w:cs="Arial"/>
          <w:sz w:val="22"/>
          <w:szCs w:val="22"/>
        </w:rPr>
        <w:t xml:space="preserve"> in 1974. Local residents living near the complex of refinement plants for nonferrous metals began to show unusual health symptoms in the early </w:t>
      </w:r>
      <w:proofErr w:type="spellStart"/>
      <w:r w:rsidRPr="00DF3C48">
        <w:rPr>
          <w:rFonts w:ascii="Arial" w:hAnsi="Arial" w:cs="Arial"/>
          <w:sz w:val="22"/>
          <w:szCs w:val="22"/>
        </w:rPr>
        <w:t>1980s</w:t>
      </w:r>
      <w:proofErr w:type="spellEnd"/>
      <w:r w:rsidRPr="00DF3C48">
        <w:rPr>
          <w:rFonts w:ascii="Arial" w:hAnsi="Arial" w:cs="Arial"/>
          <w:sz w:val="22"/>
          <w:szCs w:val="22"/>
        </w:rPr>
        <w:t>. The incident gained public attention through media coverage in 1985, and vigorous local environmental movements led the government to officially recognize the harmful consequences of pollution. Beginning in 1986, the government designated the complex and its surrounding areas as a special countermeasure area to pollution and relocated the residents.</w:t>
      </w:r>
    </w:p>
    <w:p w14:paraId="7E72FFF0" w14:textId="1CD18E67" w:rsidR="00DF3C48" w:rsidRPr="00AD3455" w:rsidRDefault="00DF3C48" w:rsidP="00AD3455">
      <w:pPr>
        <w:pStyle w:val="Default"/>
        <w:spacing w:line="276" w:lineRule="auto"/>
        <w:jc w:val="both"/>
        <w:rPr>
          <w:rFonts w:ascii="Arial" w:hAnsi="Arial" w:cs="Arial"/>
          <w:sz w:val="22"/>
          <w:szCs w:val="22"/>
        </w:rPr>
      </w:pPr>
    </w:p>
    <w:p w14:paraId="2E50D4C5" w14:textId="58F14D39" w:rsidR="00DF3C48" w:rsidRPr="00AD3455" w:rsidRDefault="00AD3455" w:rsidP="00AD3455">
      <w:pPr>
        <w:pStyle w:val="Default"/>
        <w:spacing w:line="276" w:lineRule="auto"/>
        <w:jc w:val="both"/>
        <w:rPr>
          <w:rFonts w:ascii="Arial" w:hAnsi="Arial" w:cs="Arial"/>
          <w:sz w:val="22"/>
          <w:szCs w:val="22"/>
        </w:rPr>
      </w:pPr>
      <w:r w:rsidRPr="00AD3455">
        <w:rPr>
          <w:rFonts w:ascii="Arial" w:hAnsi="Arial" w:cs="Arial"/>
          <w:sz w:val="22"/>
          <w:szCs w:val="22"/>
        </w:rPr>
        <w:t>&lt;photograph&gt;</w:t>
      </w:r>
      <w:r w:rsidRPr="00AD3455">
        <w:rPr>
          <w:rFonts w:ascii="Arial" w:hAnsi="Arial" w:cs="Arial"/>
          <w:sz w:val="22"/>
          <w:szCs w:val="22"/>
        </w:rPr>
        <w:t xml:space="preserve"> </w:t>
      </w:r>
      <w:proofErr w:type="spellStart"/>
      <w:r w:rsidRPr="00AD3455">
        <w:rPr>
          <w:rFonts w:ascii="Arial" w:hAnsi="Arial" w:cs="Arial"/>
          <w:color w:val="221E1F"/>
          <w:sz w:val="22"/>
          <w:szCs w:val="22"/>
        </w:rPr>
        <w:t>Donggang</w:t>
      </w:r>
      <w:proofErr w:type="spellEnd"/>
      <w:r w:rsidRPr="00AD3455">
        <w:rPr>
          <w:rFonts w:ascii="Arial" w:hAnsi="Arial" w:cs="Arial"/>
          <w:color w:val="221E1F"/>
          <w:sz w:val="22"/>
          <w:szCs w:val="22"/>
        </w:rPr>
        <w:t xml:space="preserve"> Dam Annulled</w:t>
      </w:r>
    </w:p>
    <w:p w14:paraId="2F33A832" w14:textId="556D4196" w:rsidR="00DF3C48" w:rsidRPr="00AD3455" w:rsidRDefault="00AD3455" w:rsidP="00CD0B26">
      <w:pPr>
        <w:pStyle w:val="Default"/>
        <w:spacing w:line="276" w:lineRule="auto"/>
        <w:ind w:firstLineChars="50" w:firstLine="110"/>
        <w:jc w:val="both"/>
        <w:rPr>
          <w:rFonts w:ascii="Arial" w:hAnsi="Arial" w:cs="Arial"/>
          <w:sz w:val="22"/>
          <w:szCs w:val="22"/>
        </w:rPr>
      </w:pPr>
      <w:r w:rsidRPr="00AD3455">
        <w:rPr>
          <w:rFonts w:ascii="Arial" w:hAnsi="Arial" w:cs="Arial"/>
          <w:sz w:val="22"/>
          <w:szCs w:val="22"/>
        </w:rPr>
        <w:t xml:space="preserve">The government officially designated the proposed site for the construction of </w:t>
      </w:r>
      <w:proofErr w:type="spellStart"/>
      <w:r w:rsidRPr="00AD3455">
        <w:rPr>
          <w:rFonts w:ascii="Arial" w:hAnsi="Arial" w:cs="Arial"/>
          <w:sz w:val="22"/>
          <w:szCs w:val="22"/>
        </w:rPr>
        <w:t>Donggang</w:t>
      </w:r>
      <w:proofErr w:type="spellEnd"/>
      <w:r w:rsidRPr="00AD3455">
        <w:rPr>
          <w:rFonts w:ascii="Arial" w:hAnsi="Arial" w:cs="Arial"/>
          <w:sz w:val="22"/>
          <w:szCs w:val="22"/>
        </w:rPr>
        <w:t xml:space="preserve"> Dam in September 1997, which received a public objection from environmental movement organizations. The Ministry of Construction and Transportation and Korea Water Resources Corporation (K-water) strongly argued for the inevitability of the construction, and the rift between local residents, municipalities, and environmental movement groups only deepened through debates. In August 1998, the Ministry of Environment expressed concerns about the potential degradation of water quality due to the construction of the dam. It became a global environmental issue, wherein Greenpeace and the Sierra Club sent a clear message of objection to the Korean government. Consequently, a special investigation unit was organized to examine the validity of the </w:t>
      </w:r>
      <w:proofErr w:type="spellStart"/>
      <w:r w:rsidRPr="00AD3455">
        <w:rPr>
          <w:rFonts w:ascii="Arial" w:hAnsi="Arial" w:cs="Arial"/>
          <w:sz w:val="22"/>
          <w:szCs w:val="22"/>
        </w:rPr>
        <w:t>Donggang</w:t>
      </w:r>
      <w:proofErr w:type="spellEnd"/>
      <w:r w:rsidRPr="00AD3455">
        <w:rPr>
          <w:rFonts w:ascii="Arial" w:hAnsi="Arial" w:cs="Arial"/>
          <w:sz w:val="22"/>
          <w:szCs w:val="22"/>
        </w:rPr>
        <w:t xml:space="preserve"> Dam construction. The unit split up into subgroups and led research on water supply and demand, floods, dam security, environment, and culture. The conclusion drawn from the research was in favor of preservation, and in August 1999, even the President made a declaration against the construction. As a result, the plan for </w:t>
      </w:r>
      <w:proofErr w:type="spellStart"/>
      <w:r w:rsidRPr="00AD3455">
        <w:rPr>
          <w:rFonts w:ascii="Arial" w:hAnsi="Arial" w:cs="Arial"/>
          <w:sz w:val="22"/>
          <w:szCs w:val="22"/>
        </w:rPr>
        <w:t>Donggang</w:t>
      </w:r>
      <w:proofErr w:type="spellEnd"/>
      <w:r w:rsidRPr="00AD3455">
        <w:rPr>
          <w:rFonts w:ascii="Arial" w:hAnsi="Arial" w:cs="Arial"/>
          <w:sz w:val="22"/>
          <w:szCs w:val="22"/>
        </w:rPr>
        <w:t xml:space="preserve"> Dam was annulled, and the </w:t>
      </w:r>
      <w:proofErr w:type="spellStart"/>
      <w:r w:rsidRPr="00AD3455">
        <w:rPr>
          <w:rFonts w:ascii="Arial" w:hAnsi="Arial" w:cs="Arial"/>
          <w:sz w:val="22"/>
          <w:szCs w:val="22"/>
        </w:rPr>
        <w:t>Donggang</w:t>
      </w:r>
      <w:proofErr w:type="spellEnd"/>
      <w:r w:rsidRPr="00AD3455">
        <w:rPr>
          <w:rFonts w:ascii="Arial" w:hAnsi="Arial" w:cs="Arial"/>
          <w:sz w:val="22"/>
          <w:szCs w:val="22"/>
        </w:rPr>
        <w:t xml:space="preserve"> watershed was designated as an ecosystem reserve. This paved the way for the transition from controlling and using water to managing water at an ecosystem/environmental conservation level.</w:t>
      </w:r>
    </w:p>
    <w:p w14:paraId="7DC21E71" w14:textId="1B16D136" w:rsidR="00DF3C48" w:rsidRPr="00CD0B26" w:rsidRDefault="00DF3C48" w:rsidP="00CD0B26">
      <w:pPr>
        <w:pStyle w:val="Default"/>
        <w:spacing w:line="276" w:lineRule="auto"/>
        <w:jc w:val="both"/>
        <w:rPr>
          <w:rFonts w:ascii="Arial" w:hAnsi="Arial" w:cs="Arial"/>
          <w:sz w:val="22"/>
          <w:szCs w:val="22"/>
        </w:rPr>
      </w:pPr>
    </w:p>
    <w:p w14:paraId="5564B758" w14:textId="259F3AB1" w:rsidR="00DF3C48" w:rsidRPr="00CD0B26" w:rsidRDefault="00CD0B26" w:rsidP="00CD0B26">
      <w:pPr>
        <w:pStyle w:val="Default"/>
        <w:spacing w:line="276" w:lineRule="auto"/>
        <w:jc w:val="both"/>
        <w:rPr>
          <w:rFonts w:ascii="Arial" w:hAnsi="Arial" w:cs="Arial"/>
          <w:b/>
          <w:bCs/>
          <w:sz w:val="22"/>
          <w:szCs w:val="22"/>
        </w:rPr>
      </w:pPr>
      <w:proofErr w:type="spellStart"/>
      <w:r w:rsidRPr="00CD0B26">
        <w:rPr>
          <w:rFonts w:ascii="Arial" w:eastAsia="Montserrat" w:hAnsi="Arial" w:cs="Arial"/>
          <w:b/>
          <w:bCs/>
          <w:color w:val="221E1F"/>
          <w:sz w:val="22"/>
          <w:szCs w:val="22"/>
        </w:rPr>
        <w:t>Nakdonggang</w:t>
      </w:r>
      <w:proofErr w:type="spellEnd"/>
      <w:r w:rsidRPr="00CD0B26">
        <w:rPr>
          <w:rFonts w:ascii="Arial" w:eastAsia="Montserrat" w:hAnsi="Arial" w:cs="Arial"/>
          <w:b/>
          <w:bCs/>
          <w:color w:val="221E1F"/>
          <w:sz w:val="22"/>
          <w:szCs w:val="22"/>
        </w:rPr>
        <w:t xml:space="preserve"> Phenol Spill Incident</w:t>
      </w:r>
    </w:p>
    <w:p w14:paraId="40FAACD0" w14:textId="42E3F74D" w:rsidR="00DF3C48" w:rsidRPr="00CD0B26" w:rsidRDefault="00CD0B26" w:rsidP="00CD0B26">
      <w:pPr>
        <w:pStyle w:val="Default"/>
        <w:spacing w:line="276" w:lineRule="auto"/>
        <w:ind w:firstLineChars="50" w:firstLine="110"/>
        <w:jc w:val="both"/>
        <w:rPr>
          <w:rFonts w:ascii="Arial" w:hAnsi="Arial" w:cs="Arial"/>
          <w:sz w:val="22"/>
          <w:szCs w:val="22"/>
        </w:rPr>
      </w:pPr>
      <w:r w:rsidRPr="00CD0B26">
        <w:rPr>
          <w:rFonts w:ascii="Arial" w:hAnsi="Arial" w:cs="Arial"/>
          <w:color w:val="221E1F"/>
          <w:sz w:val="22"/>
          <w:szCs w:val="22"/>
        </w:rPr>
        <w:t>The first phenol pollution occurred on March 16, 1991, when underground pipes ruptured and spilled 30 tons of crude phenol at a Doosan Electronics plant in Gumi-</w:t>
      </w:r>
      <w:proofErr w:type="spellStart"/>
      <w:r w:rsidRPr="00CD0B26">
        <w:rPr>
          <w:rFonts w:ascii="Arial" w:hAnsi="Arial" w:cs="Arial"/>
          <w:color w:val="221E1F"/>
          <w:sz w:val="22"/>
          <w:szCs w:val="22"/>
        </w:rPr>
        <w:t>si</w:t>
      </w:r>
      <w:proofErr w:type="spellEnd"/>
      <w:r w:rsidRPr="00CD0B26">
        <w:rPr>
          <w:rFonts w:ascii="Arial" w:hAnsi="Arial" w:cs="Arial"/>
          <w:color w:val="221E1F"/>
          <w:sz w:val="22"/>
          <w:szCs w:val="22"/>
        </w:rPr>
        <w:t xml:space="preserve">, </w:t>
      </w:r>
      <w:proofErr w:type="spellStart"/>
      <w:r w:rsidRPr="00CD0B26">
        <w:rPr>
          <w:rFonts w:ascii="Arial" w:hAnsi="Arial" w:cs="Arial"/>
          <w:color w:val="221E1F"/>
          <w:sz w:val="22"/>
          <w:szCs w:val="22"/>
        </w:rPr>
        <w:t>Gyeongsangbuk</w:t>
      </w:r>
      <w:proofErr w:type="spellEnd"/>
      <w:r w:rsidRPr="00CD0B26">
        <w:rPr>
          <w:rFonts w:ascii="Arial" w:hAnsi="Arial" w:cs="Arial"/>
          <w:color w:val="221E1F"/>
          <w:sz w:val="22"/>
          <w:szCs w:val="22"/>
        </w:rPr>
        <w:t xml:space="preserve">-do. The leaked phenol was discharged into the </w:t>
      </w:r>
      <w:proofErr w:type="spellStart"/>
      <w:r w:rsidRPr="00CD0B26">
        <w:rPr>
          <w:rFonts w:ascii="Arial" w:hAnsi="Arial" w:cs="Arial"/>
          <w:color w:val="221E1F"/>
          <w:sz w:val="22"/>
          <w:szCs w:val="22"/>
        </w:rPr>
        <w:t>Dasa</w:t>
      </w:r>
      <w:proofErr w:type="spellEnd"/>
      <w:r w:rsidRPr="00CD0B26">
        <w:rPr>
          <w:rFonts w:ascii="Arial" w:hAnsi="Arial" w:cs="Arial"/>
          <w:color w:val="221E1F"/>
          <w:sz w:val="22"/>
          <w:szCs w:val="22"/>
        </w:rPr>
        <w:t xml:space="preserve"> intake station, </w:t>
      </w:r>
      <w:r w:rsidRPr="00CD0B26">
        <w:rPr>
          <w:rFonts w:ascii="Arial" w:hAnsi="Arial" w:cs="Arial"/>
          <w:color w:val="221E1F"/>
          <w:sz w:val="22"/>
          <w:szCs w:val="22"/>
        </w:rPr>
        <w:lastRenderedPageBreak/>
        <w:t xml:space="preserve">which served as the source of drinking water for almost all areas of Daegu. Some residents suffered from headaches and vomiting due to the contamination. The second phenol pollution incident happened on April 22 of the same year, merely five days after Doosan resumed operations. Poor construction caused phenol tanks to burst, and crude phenol was leaked into </w:t>
      </w:r>
      <w:proofErr w:type="spellStart"/>
      <w:r w:rsidRPr="00CD0B26">
        <w:rPr>
          <w:rFonts w:ascii="Arial" w:hAnsi="Arial" w:cs="Arial"/>
          <w:color w:val="221E1F"/>
          <w:sz w:val="22"/>
          <w:szCs w:val="22"/>
        </w:rPr>
        <w:t>Nakdonggang</w:t>
      </w:r>
      <w:proofErr w:type="spellEnd"/>
      <w:r w:rsidRPr="00CD0B26">
        <w:rPr>
          <w:rFonts w:ascii="Arial" w:hAnsi="Arial" w:cs="Arial"/>
          <w:color w:val="221E1F"/>
          <w:sz w:val="22"/>
          <w:szCs w:val="22"/>
        </w:rPr>
        <w:t xml:space="preserve">. Not only did the crisis disrupt the supply of drinking water in Daegu, but it also affected all areas of </w:t>
      </w:r>
      <w:proofErr w:type="spellStart"/>
      <w:r w:rsidRPr="00CD0B26">
        <w:rPr>
          <w:rFonts w:ascii="Arial" w:hAnsi="Arial" w:cs="Arial"/>
          <w:color w:val="221E1F"/>
          <w:sz w:val="22"/>
          <w:szCs w:val="22"/>
        </w:rPr>
        <w:t>Yeongnam</w:t>
      </w:r>
      <w:proofErr w:type="spellEnd"/>
      <w:r w:rsidRPr="00CD0B26">
        <w:rPr>
          <w:rFonts w:ascii="Arial" w:hAnsi="Arial" w:cs="Arial"/>
          <w:color w:val="221E1F"/>
          <w:sz w:val="22"/>
          <w:szCs w:val="22"/>
        </w:rPr>
        <w:t xml:space="preserve">, including </w:t>
      </w:r>
      <w:proofErr w:type="spellStart"/>
      <w:r w:rsidRPr="00CD0B26">
        <w:rPr>
          <w:rFonts w:ascii="Arial" w:hAnsi="Arial" w:cs="Arial"/>
          <w:color w:val="221E1F"/>
          <w:sz w:val="22"/>
          <w:szCs w:val="22"/>
        </w:rPr>
        <w:t>Milyang</w:t>
      </w:r>
      <w:proofErr w:type="spellEnd"/>
      <w:r w:rsidRPr="00CD0B26">
        <w:rPr>
          <w:rFonts w:ascii="Arial" w:hAnsi="Arial" w:cs="Arial"/>
          <w:color w:val="221E1F"/>
          <w:sz w:val="22"/>
          <w:szCs w:val="22"/>
        </w:rPr>
        <w:t>, Haman, Busan, and Masan. Concerns were raised over the effectiveness of the inspection criteria for drinking water standards and consequently triggered the enactment of the Act on Special Measures for the Control of Environmental Offenses.</w:t>
      </w:r>
    </w:p>
    <w:p w14:paraId="6A57D899" w14:textId="471D663C" w:rsidR="00DF3C48" w:rsidRPr="00CD0B26" w:rsidRDefault="00DF3C48" w:rsidP="00CD0B26">
      <w:pPr>
        <w:pStyle w:val="Default"/>
        <w:spacing w:line="276" w:lineRule="auto"/>
        <w:jc w:val="both"/>
        <w:rPr>
          <w:rFonts w:ascii="Arial" w:eastAsia="함초롬바탕" w:hAnsi="Arial" w:cs="Arial"/>
          <w:sz w:val="22"/>
          <w:szCs w:val="22"/>
        </w:rPr>
      </w:pPr>
    </w:p>
    <w:p w14:paraId="4DE7E0EA" w14:textId="24843F9E" w:rsidR="00DF3C48" w:rsidRPr="00CD0B26" w:rsidRDefault="00CD0B26" w:rsidP="00CD0B26">
      <w:pPr>
        <w:pStyle w:val="Default"/>
        <w:spacing w:line="276" w:lineRule="auto"/>
        <w:jc w:val="both"/>
        <w:rPr>
          <w:rFonts w:ascii="Arial" w:eastAsia="함초롬바탕" w:hAnsi="Arial" w:cs="Arial"/>
          <w:sz w:val="22"/>
          <w:szCs w:val="22"/>
        </w:rPr>
      </w:pPr>
      <w:r w:rsidRPr="00CD0B26">
        <w:rPr>
          <w:rFonts w:ascii="Arial" w:eastAsia="함초롬바탕" w:hAnsi="Arial" w:cs="Arial"/>
          <w:sz w:val="22"/>
          <w:szCs w:val="22"/>
        </w:rPr>
        <w:t>&lt;photograph&gt;</w:t>
      </w:r>
      <w:r w:rsidRPr="00CD0B26">
        <w:rPr>
          <w:rFonts w:ascii="Arial" w:eastAsia="함초롬바탕" w:hAnsi="Arial" w:cs="Arial"/>
          <w:sz w:val="22"/>
          <w:szCs w:val="22"/>
        </w:rPr>
        <w:t xml:space="preserve"> </w:t>
      </w:r>
      <w:r w:rsidRPr="00CD0B26">
        <w:rPr>
          <w:rFonts w:ascii="Arial" w:eastAsia="함초롬바탕" w:hAnsi="Arial" w:cs="Arial"/>
          <w:sz w:val="22"/>
          <w:szCs w:val="22"/>
        </w:rPr>
        <w:t>Hydrofluoric Gas Leakage of Gumi-</w:t>
      </w:r>
      <w:proofErr w:type="spellStart"/>
      <w:r w:rsidRPr="00CD0B26">
        <w:rPr>
          <w:rFonts w:ascii="Arial" w:eastAsia="함초롬바탕" w:hAnsi="Arial" w:cs="Arial"/>
          <w:sz w:val="22"/>
          <w:szCs w:val="22"/>
        </w:rPr>
        <w:t>si</w:t>
      </w:r>
      <w:proofErr w:type="spellEnd"/>
    </w:p>
    <w:p w14:paraId="77A9BB5F" w14:textId="6EAA4F40" w:rsidR="00CD0B26" w:rsidRPr="00CD0B26" w:rsidRDefault="00CD0B26" w:rsidP="00CD0B26">
      <w:pPr>
        <w:pStyle w:val="Default"/>
        <w:spacing w:line="276" w:lineRule="auto"/>
        <w:ind w:firstLineChars="50" w:firstLine="107"/>
        <w:jc w:val="both"/>
        <w:rPr>
          <w:rFonts w:ascii="Arial" w:eastAsia="함초롬바탕" w:hAnsi="Arial" w:cs="Arial"/>
          <w:sz w:val="22"/>
          <w:szCs w:val="22"/>
        </w:rPr>
      </w:pPr>
      <w:r w:rsidRPr="00CD0B26">
        <w:rPr>
          <w:rFonts w:ascii="Arial" w:eastAsia="함초롬바탕" w:hAnsi="Arial" w:cs="Arial"/>
          <w:sz w:val="22"/>
          <w:szCs w:val="22"/>
        </w:rPr>
        <w:t xml:space="preserve">On September 27, 2012, hydrofluoric gas was leaked from </w:t>
      </w:r>
      <w:proofErr w:type="spellStart"/>
      <w:r w:rsidRPr="00CD0B26">
        <w:rPr>
          <w:rFonts w:ascii="Arial" w:eastAsia="함초롬바탕" w:hAnsi="Arial" w:cs="Arial"/>
          <w:sz w:val="22"/>
          <w:szCs w:val="22"/>
        </w:rPr>
        <w:t>Hube</w:t>
      </w:r>
      <w:proofErr w:type="spellEnd"/>
      <w:r w:rsidRPr="00CD0B26">
        <w:rPr>
          <w:rFonts w:ascii="Arial" w:eastAsia="함초롬바탕" w:hAnsi="Arial" w:cs="Arial"/>
          <w:sz w:val="22"/>
          <w:szCs w:val="22"/>
        </w:rPr>
        <w:t xml:space="preserve"> Global plants located in the 4th National Industrial Complex in Gumi-</w:t>
      </w:r>
      <w:proofErr w:type="spellStart"/>
      <w:r w:rsidRPr="00CD0B26">
        <w:rPr>
          <w:rFonts w:ascii="Arial" w:eastAsia="함초롬바탕" w:hAnsi="Arial" w:cs="Arial"/>
          <w:sz w:val="22"/>
          <w:szCs w:val="22"/>
        </w:rPr>
        <w:t>si</w:t>
      </w:r>
      <w:proofErr w:type="spellEnd"/>
      <w:r w:rsidRPr="00CD0B26">
        <w:rPr>
          <w:rFonts w:ascii="Arial" w:eastAsia="함초롬바탕" w:hAnsi="Arial" w:cs="Arial"/>
          <w:sz w:val="22"/>
          <w:szCs w:val="22"/>
        </w:rPr>
        <w:t xml:space="preserve">, </w:t>
      </w:r>
      <w:proofErr w:type="spellStart"/>
      <w:r w:rsidRPr="00CD0B26">
        <w:rPr>
          <w:rFonts w:ascii="Arial" w:eastAsia="함초롬바탕" w:hAnsi="Arial" w:cs="Arial"/>
          <w:sz w:val="22"/>
          <w:szCs w:val="22"/>
        </w:rPr>
        <w:t>Gyeongsanbuk</w:t>
      </w:r>
      <w:proofErr w:type="spellEnd"/>
      <w:r w:rsidRPr="00CD0B26">
        <w:rPr>
          <w:rFonts w:ascii="Arial" w:eastAsia="함초롬바탕" w:hAnsi="Arial" w:cs="Arial"/>
          <w:sz w:val="22"/>
          <w:szCs w:val="22"/>
        </w:rPr>
        <w:t>-do. The accident resulted in 23 casualties and also caused extensive damage to humans, animals, and plants in neighboring towns. The incident highlighted the lack of national response capacity for chemical accidents or disasters.</w:t>
      </w:r>
    </w:p>
    <w:p w14:paraId="4345AB79" w14:textId="028AFC42" w:rsidR="00CD0B26" w:rsidRDefault="00CD0B26" w:rsidP="00CD0B26">
      <w:pPr>
        <w:pStyle w:val="Default"/>
        <w:spacing w:line="276" w:lineRule="auto"/>
        <w:jc w:val="both"/>
        <w:rPr>
          <w:rFonts w:ascii="Arial" w:eastAsia="함초롬바탕" w:hAnsi="Arial" w:cs="Arial"/>
          <w:sz w:val="22"/>
          <w:szCs w:val="22"/>
        </w:rPr>
      </w:pPr>
    </w:p>
    <w:p w14:paraId="28FC166B" w14:textId="771434B5" w:rsidR="00C86F1C" w:rsidRDefault="00C86F1C" w:rsidP="00CD0B26">
      <w:pPr>
        <w:pStyle w:val="Default"/>
        <w:spacing w:line="276" w:lineRule="auto"/>
        <w:jc w:val="both"/>
        <w:rPr>
          <w:rFonts w:ascii="Arial" w:eastAsia="함초롬바탕" w:hAnsi="Arial" w:cs="Arial"/>
          <w:sz w:val="22"/>
          <w:szCs w:val="22"/>
        </w:rPr>
      </w:pPr>
      <w:r>
        <w:rPr>
          <w:rFonts w:ascii="Arial" w:eastAsia="함초롬바탕" w:hAnsi="Arial" w:cs="Arial" w:hint="eastAsia"/>
          <w:sz w:val="22"/>
          <w:szCs w:val="22"/>
        </w:rPr>
        <w:t>&lt;</w:t>
      </w:r>
      <w:r>
        <w:rPr>
          <w:rFonts w:ascii="Arial" w:eastAsia="함초롬바탕" w:hAnsi="Arial" w:cs="Arial"/>
          <w:sz w:val="22"/>
          <w:szCs w:val="22"/>
        </w:rPr>
        <w:t xml:space="preserve">drawing&gt; </w:t>
      </w:r>
      <w:r w:rsidRPr="00C86F1C">
        <w:rPr>
          <w:rFonts w:ascii="Montserrat" w:eastAsia="Montserrat" w:hAnsiTheme="minorHAnsi" w:cs="Montserrat"/>
          <w:color w:val="221E1F"/>
          <w:sz w:val="21"/>
          <w:szCs w:val="21"/>
        </w:rPr>
        <w:t>Environmental Perception and Policy Changes</w:t>
      </w:r>
    </w:p>
    <w:p w14:paraId="6DA924FA" w14:textId="4FECA6C6" w:rsidR="00C86F1C" w:rsidRPr="00C86F1C" w:rsidRDefault="00C86F1C" w:rsidP="00C86F1C">
      <w:pPr>
        <w:pStyle w:val="Default"/>
        <w:spacing w:line="276" w:lineRule="auto"/>
        <w:jc w:val="both"/>
        <w:rPr>
          <w:rFonts w:ascii="Arial" w:eastAsia="함초롬바탕" w:hAnsi="Arial" w:cs="Arial"/>
          <w:color w:val="auto"/>
          <w:sz w:val="22"/>
          <w:szCs w:val="22"/>
        </w:rPr>
      </w:pPr>
      <w:proofErr w:type="spellStart"/>
      <w:r w:rsidRPr="00C86F1C">
        <w:rPr>
          <w:rStyle w:val="A19"/>
          <w:rFonts w:ascii="Arial" w:hAnsi="Arial" w:cs="Arial"/>
          <w:color w:val="auto"/>
          <w:sz w:val="22"/>
          <w:szCs w:val="22"/>
        </w:rPr>
        <w:t>1960s</w:t>
      </w:r>
      <w:proofErr w:type="spellEnd"/>
      <w:r w:rsidRPr="00C86F1C">
        <w:rPr>
          <w:rStyle w:val="A19"/>
          <w:rFonts w:ascii="Arial" w:hAnsi="Arial" w:cs="Arial"/>
          <w:color w:val="auto"/>
          <w:sz w:val="22"/>
          <w:szCs w:val="22"/>
        </w:rPr>
        <w:t xml:space="preserve"> – </w:t>
      </w:r>
      <w:proofErr w:type="spellStart"/>
      <w:r w:rsidRPr="00C86F1C">
        <w:rPr>
          <w:rStyle w:val="A19"/>
          <w:rFonts w:ascii="Arial" w:hAnsi="Arial" w:cs="Arial"/>
          <w:color w:val="auto"/>
          <w:sz w:val="22"/>
          <w:szCs w:val="22"/>
        </w:rPr>
        <w:t>1970s</w:t>
      </w:r>
      <w:proofErr w:type="spellEnd"/>
    </w:p>
    <w:p w14:paraId="4E0F86B4" w14:textId="1A0CD713" w:rsidR="00C86F1C" w:rsidRPr="00C86F1C" w:rsidRDefault="00C86F1C" w:rsidP="00C86F1C">
      <w:pPr>
        <w:pStyle w:val="Default"/>
        <w:spacing w:line="276" w:lineRule="auto"/>
        <w:ind w:firstLine="1"/>
        <w:jc w:val="both"/>
        <w:rPr>
          <w:rFonts w:ascii="Arial" w:eastAsia="함초롬바탕" w:hAnsi="Arial" w:cs="Arial"/>
          <w:b/>
          <w:bCs/>
          <w:color w:val="auto"/>
          <w:sz w:val="22"/>
          <w:szCs w:val="22"/>
        </w:rPr>
      </w:pPr>
      <w:r w:rsidRPr="00C86F1C">
        <w:rPr>
          <w:rFonts w:ascii="Arial" w:eastAsia="함초롬바탕" w:hAnsi="Arial" w:cs="Arial"/>
          <w:b/>
          <w:bCs/>
          <w:color w:val="auto"/>
          <w:sz w:val="22"/>
          <w:szCs w:val="22"/>
        </w:rPr>
        <w:t>The Era of Emerging Environmental</w:t>
      </w:r>
      <w:r w:rsidRPr="00C86F1C">
        <w:rPr>
          <w:rFonts w:ascii="Arial" w:eastAsia="함초롬바탕" w:hAnsi="Arial" w:cs="Arial"/>
          <w:b/>
          <w:bCs/>
          <w:color w:val="auto"/>
          <w:sz w:val="22"/>
          <w:szCs w:val="22"/>
        </w:rPr>
        <w:t xml:space="preserve"> </w:t>
      </w:r>
      <w:r w:rsidRPr="00C86F1C">
        <w:rPr>
          <w:rFonts w:ascii="Arial" w:eastAsia="Montserrat" w:hAnsi="Arial" w:cs="Arial"/>
          <w:b/>
          <w:bCs/>
          <w:color w:val="auto"/>
          <w:sz w:val="22"/>
          <w:szCs w:val="22"/>
        </w:rPr>
        <w:t>Problems and Initial Responses</w:t>
      </w:r>
    </w:p>
    <w:p w14:paraId="1D92D3DF" w14:textId="6709917E" w:rsidR="00C86F1C" w:rsidRPr="00C86F1C" w:rsidRDefault="00C86F1C" w:rsidP="00C86F1C">
      <w:pPr>
        <w:pStyle w:val="Default"/>
        <w:spacing w:line="276" w:lineRule="auto"/>
        <w:ind w:firstLineChars="50" w:firstLine="110"/>
        <w:jc w:val="both"/>
        <w:rPr>
          <w:rFonts w:ascii="Arial" w:eastAsia="함초롬바탕" w:hAnsi="Arial" w:cs="Arial"/>
          <w:color w:val="auto"/>
          <w:sz w:val="22"/>
          <w:szCs w:val="22"/>
        </w:rPr>
      </w:pPr>
      <w:r w:rsidRPr="00C86F1C">
        <w:rPr>
          <w:rFonts w:ascii="Arial" w:eastAsia="NanumGothicOTF" w:hAnsi="Arial" w:cs="Arial"/>
          <w:color w:val="auto"/>
          <w:sz w:val="22"/>
          <w:szCs w:val="22"/>
        </w:rPr>
        <w:t xml:space="preserve">In 1967, the average concentration of bacteria and colon bacillus in </w:t>
      </w:r>
      <w:proofErr w:type="spellStart"/>
      <w:r w:rsidRPr="00C86F1C">
        <w:rPr>
          <w:rFonts w:ascii="Arial" w:eastAsia="NanumGothicOTF" w:hAnsi="Arial" w:cs="Arial"/>
          <w:color w:val="auto"/>
          <w:sz w:val="22"/>
          <w:szCs w:val="22"/>
        </w:rPr>
        <w:t>Hangang</w:t>
      </w:r>
      <w:proofErr w:type="spellEnd"/>
      <w:r w:rsidRPr="00C86F1C">
        <w:rPr>
          <w:rFonts w:ascii="Arial" w:eastAsia="NanumGothicOTF" w:hAnsi="Arial" w:cs="Arial"/>
          <w:color w:val="auto"/>
          <w:sz w:val="22"/>
          <w:szCs w:val="22"/>
        </w:rPr>
        <w:t xml:space="preserve"> was about 150 times higher than that of 1963. Deformed fish were caught in the river, and the BOD level downstream of </w:t>
      </w:r>
      <w:proofErr w:type="spellStart"/>
      <w:r w:rsidRPr="00C86F1C">
        <w:rPr>
          <w:rFonts w:ascii="Arial" w:eastAsia="NanumGothicOTF" w:hAnsi="Arial" w:cs="Arial"/>
          <w:color w:val="auto"/>
          <w:sz w:val="22"/>
          <w:szCs w:val="22"/>
        </w:rPr>
        <w:t>Jungnangcheon</w:t>
      </w:r>
      <w:proofErr w:type="spellEnd"/>
      <w:r w:rsidRPr="00C86F1C">
        <w:rPr>
          <w:rFonts w:ascii="Arial" w:eastAsia="NanumGothicOTF" w:hAnsi="Arial" w:cs="Arial"/>
          <w:color w:val="auto"/>
          <w:sz w:val="22"/>
          <w:szCs w:val="22"/>
        </w:rPr>
        <w:t xml:space="preserve"> reached 374.9 mg/L in 1974. The first industrial pollution incident occurred in 1967 when sulfuric acid gas leaked from </w:t>
      </w:r>
      <w:proofErr w:type="spellStart"/>
      <w:r w:rsidRPr="00C86F1C">
        <w:rPr>
          <w:rFonts w:ascii="Arial" w:eastAsia="NanumGothicOTF" w:hAnsi="Arial" w:cs="Arial"/>
          <w:color w:val="auto"/>
          <w:sz w:val="22"/>
          <w:szCs w:val="22"/>
        </w:rPr>
        <w:t>Yeongnam</w:t>
      </w:r>
      <w:proofErr w:type="spellEnd"/>
      <w:r w:rsidRPr="00C86F1C">
        <w:rPr>
          <w:rFonts w:ascii="Arial" w:eastAsia="NanumGothicOTF" w:hAnsi="Arial" w:cs="Arial"/>
          <w:color w:val="auto"/>
          <w:sz w:val="22"/>
          <w:szCs w:val="22"/>
        </w:rPr>
        <w:t xml:space="preserve"> Chemical in the Ulsan Industrial Complex, causing respiratory diseases among local residents and the destruction of surrounding forests. In 1969, Korea Aluminum Co., Ltd. in the Ulsan Industrial Complex discharged fluorine and sulfuric acid gas, which devastated the rice crops of the </w:t>
      </w:r>
      <w:proofErr w:type="spellStart"/>
      <w:r w:rsidRPr="00C86F1C">
        <w:rPr>
          <w:rFonts w:ascii="Arial" w:eastAsia="NanumGothicOTF" w:hAnsi="Arial" w:cs="Arial"/>
          <w:color w:val="auto"/>
          <w:sz w:val="22"/>
          <w:szCs w:val="22"/>
        </w:rPr>
        <w:t>Samsan</w:t>
      </w:r>
      <w:proofErr w:type="spellEnd"/>
      <w:r w:rsidRPr="00C86F1C">
        <w:rPr>
          <w:rFonts w:ascii="Arial" w:eastAsia="NanumGothicOTF" w:hAnsi="Arial" w:cs="Arial"/>
          <w:color w:val="auto"/>
          <w:sz w:val="22"/>
          <w:szCs w:val="22"/>
        </w:rPr>
        <w:t xml:space="preserve"> Plain. The heavy chemical industry developed in the </w:t>
      </w:r>
      <w:proofErr w:type="spellStart"/>
      <w:r w:rsidRPr="00C86F1C">
        <w:rPr>
          <w:rFonts w:ascii="Arial" w:eastAsia="NanumGothicOTF" w:hAnsi="Arial" w:cs="Arial"/>
          <w:color w:val="auto"/>
          <w:sz w:val="22"/>
          <w:szCs w:val="22"/>
        </w:rPr>
        <w:t>Yeocheon</w:t>
      </w:r>
      <w:proofErr w:type="spellEnd"/>
      <w:r w:rsidRPr="00C86F1C">
        <w:rPr>
          <w:rFonts w:ascii="Arial" w:eastAsia="NanumGothicOTF" w:hAnsi="Arial" w:cs="Arial"/>
          <w:color w:val="auto"/>
          <w:sz w:val="22"/>
          <w:szCs w:val="22"/>
        </w:rPr>
        <w:t xml:space="preserve"> and </w:t>
      </w:r>
      <w:proofErr w:type="spellStart"/>
      <w:r w:rsidRPr="00C86F1C">
        <w:rPr>
          <w:rFonts w:ascii="Arial" w:eastAsia="NanumGothicOTF" w:hAnsi="Arial" w:cs="Arial"/>
          <w:color w:val="auto"/>
          <w:sz w:val="22"/>
          <w:szCs w:val="22"/>
        </w:rPr>
        <w:t>Gwangyang</w:t>
      </w:r>
      <w:proofErr w:type="spellEnd"/>
      <w:r w:rsidRPr="00C86F1C">
        <w:rPr>
          <w:rFonts w:ascii="Arial" w:eastAsia="NanumGothicOTF" w:hAnsi="Arial" w:cs="Arial"/>
          <w:color w:val="auto"/>
          <w:sz w:val="22"/>
          <w:szCs w:val="22"/>
        </w:rPr>
        <w:t xml:space="preserve"> regions resulted in the contamination of </w:t>
      </w:r>
      <w:proofErr w:type="spellStart"/>
      <w:r w:rsidRPr="00C86F1C">
        <w:rPr>
          <w:rFonts w:ascii="Arial" w:eastAsia="NanumGothicOTF" w:hAnsi="Arial" w:cs="Arial"/>
          <w:color w:val="auto"/>
          <w:sz w:val="22"/>
          <w:szCs w:val="22"/>
        </w:rPr>
        <w:t>Gwangyangman</w:t>
      </w:r>
      <w:proofErr w:type="spellEnd"/>
      <w:r w:rsidRPr="00C86F1C">
        <w:rPr>
          <w:rFonts w:ascii="Arial" w:eastAsia="NanumGothicOTF" w:hAnsi="Arial" w:cs="Arial"/>
          <w:color w:val="auto"/>
          <w:sz w:val="22"/>
          <w:szCs w:val="22"/>
        </w:rPr>
        <w:t xml:space="preserve"> along with mass deaths of fish and shellfish. In 1978, children living in this area suffered from skin diseases of unknown causes. As such, a movement to actively respond to environmental problems began, centering on those who have been damaged by subsequent pollution.</w:t>
      </w:r>
    </w:p>
    <w:p w14:paraId="633A0657" w14:textId="44122BE5" w:rsidR="00C86F1C" w:rsidRPr="00C86F1C" w:rsidRDefault="00C86F1C" w:rsidP="00C86F1C">
      <w:pPr>
        <w:pStyle w:val="Default"/>
        <w:spacing w:line="276" w:lineRule="auto"/>
        <w:jc w:val="both"/>
        <w:rPr>
          <w:rFonts w:ascii="Arial" w:eastAsia="함초롬바탕" w:hAnsi="Arial" w:cs="Arial"/>
          <w:color w:val="auto"/>
          <w:sz w:val="22"/>
          <w:szCs w:val="22"/>
        </w:rPr>
      </w:pPr>
    </w:p>
    <w:p w14:paraId="62D88429" w14:textId="77678D23" w:rsidR="00C86F1C" w:rsidRPr="00C86F1C" w:rsidRDefault="00C86F1C" w:rsidP="00C86F1C">
      <w:pPr>
        <w:pStyle w:val="Default"/>
        <w:spacing w:line="276" w:lineRule="auto"/>
        <w:jc w:val="both"/>
        <w:rPr>
          <w:rFonts w:ascii="Arial" w:eastAsia="함초롬바탕" w:hAnsi="Arial" w:cs="Arial"/>
          <w:color w:val="auto"/>
          <w:sz w:val="22"/>
          <w:szCs w:val="22"/>
        </w:rPr>
      </w:pPr>
      <w:proofErr w:type="spellStart"/>
      <w:r w:rsidRPr="00C86F1C">
        <w:rPr>
          <w:rStyle w:val="A19"/>
          <w:rFonts w:ascii="Arial" w:hAnsi="Arial" w:cs="Arial"/>
          <w:color w:val="auto"/>
          <w:sz w:val="22"/>
          <w:szCs w:val="22"/>
        </w:rPr>
        <w:t>19</w:t>
      </w:r>
      <w:r>
        <w:rPr>
          <w:rStyle w:val="A19"/>
          <w:rFonts w:ascii="Arial" w:hAnsi="Arial" w:cs="Arial"/>
          <w:color w:val="auto"/>
          <w:sz w:val="22"/>
          <w:szCs w:val="22"/>
        </w:rPr>
        <w:t>80</w:t>
      </w:r>
      <w:r w:rsidRPr="00C86F1C">
        <w:rPr>
          <w:rStyle w:val="A19"/>
          <w:rFonts w:ascii="Arial" w:hAnsi="Arial" w:cs="Arial"/>
          <w:color w:val="auto"/>
          <w:sz w:val="22"/>
          <w:szCs w:val="22"/>
        </w:rPr>
        <w:t>s</w:t>
      </w:r>
      <w:proofErr w:type="spellEnd"/>
    </w:p>
    <w:p w14:paraId="470B59A9" w14:textId="62C3E1AC" w:rsidR="00C86F1C" w:rsidRPr="00C86F1C" w:rsidRDefault="00C86F1C" w:rsidP="00CD0B26">
      <w:pPr>
        <w:pStyle w:val="Default"/>
        <w:spacing w:line="276" w:lineRule="auto"/>
        <w:jc w:val="both"/>
        <w:rPr>
          <w:rFonts w:ascii="Arial" w:eastAsia="함초롬바탕" w:hAnsi="Arial" w:cs="Arial"/>
          <w:sz w:val="22"/>
          <w:szCs w:val="22"/>
        </w:rPr>
      </w:pPr>
      <w:r w:rsidRPr="00C86F1C">
        <w:rPr>
          <w:rFonts w:ascii="Arial" w:eastAsia="함초롬바탕" w:hAnsi="Arial" w:cs="Arial"/>
          <w:b/>
          <w:bCs/>
          <w:color w:val="auto"/>
          <w:sz w:val="22"/>
          <w:szCs w:val="22"/>
        </w:rPr>
        <w:t>The Beginning of Environmental Management</w:t>
      </w:r>
    </w:p>
    <w:p w14:paraId="312EF5C2" w14:textId="3E482E1D" w:rsidR="00C86F1C" w:rsidRPr="00C86F1C" w:rsidRDefault="00C86F1C" w:rsidP="00C86F1C">
      <w:pPr>
        <w:pStyle w:val="Default"/>
        <w:spacing w:line="276" w:lineRule="auto"/>
        <w:ind w:firstLineChars="50" w:firstLine="110"/>
        <w:jc w:val="both"/>
        <w:rPr>
          <w:rFonts w:ascii="Arial" w:eastAsia="함초롬바탕" w:hAnsi="Arial" w:cs="Arial"/>
          <w:sz w:val="22"/>
          <w:szCs w:val="22"/>
        </w:rPr>
      </w:pPr>
      <w:r w:rsidRPr="00C86F1C">
        <w:rPr>
          <w:rFonts w:ascii="Arial" w:eastAsia="NanumGothicOTF" w:hAnsi="Arial" w:cs="Arial"/>
          <w:color w:val="221E1F"/>
          <w:sz w:val="22"/>
          <w:szCs w:val="22"/>
        </w:rPr>
        <w:t xml:space="preserve">The constitution of the Fifth Republic of Korea in the </w:t>
      </w:r>
      <w:proofErr w:type="spellStart"/>
      <w:r w:rsidRPr="00C86F1C">
        <w:rPr>
          <w:rFonts w:ascii="Arial" w:eastAsia="NanumGothicOTF" w:hAnsi="Arial" w:cs="Arial"/>
          <w:color w:val="221E1F"/>
          <w:sz w:val="22"/>
          <w:szCs w:val="22"/>
        </w:rPr>
        <w:t>1980s</w:t>
      </w:r>
      <w:proofErr w:type="spellEnd"/>
      <w:r w:rsidRPr="00C86F1C">
        <w:rPr>
          <w:rFonts w:ascii="Arial" w:eastAsia="NanumGothicOTF" w:hAnsi="Arial" w:cs="Arial"/>
          <w:color w:val="221E1F"/>
          <w:sz w:val="22"/>
          <w:szCs w:val="22"/>
        </w:rPr>
        <w:t xml:space="preserve"> defined "Environmental Rights" as fundamental rights of the people to live in a healthy and pleasant environment. Thus, the environmental sector plan was established for the first time, breaking away from previous national development policies that focused solely on economic growth. In the 6th Five-Year Economic Development Plan (1987-1991), the objectives for environmental policy were set to "improve the achievement ratio of environmental standards." The main policies were strengthening environmental management in areas with a high possibility of pollution and improving urban living </w:t>
      </w:r>
      <w:r w:rsidRPr="00C86F1C">
        <w:rPr>
          <w:rFonts w:ascii="Arial" w:eastAsia="NanumGothicOTF" w:hAnsi="Arial" w:cs="Arial"/>
          <w:color w:val="221E1F"/>
          <w:sz w:val="22"/>
          <w:szCs w:val="22"/>
        </w:rPr>
        <w:lastRenderedPageBreak/>
        <w:t>conditions to prepare for the 1988 Seoul Olympic Games.</w:t>
      </w:r>
    </w:p>
    <w:p w14:paraId="4177E382" w14:textId="2F5FD9B4" w:rsidR="00C86F1C" w:rsidRPr="00C86F1C" w:rsidRDefault="00C86F1C" w:rsidP="00CD0B26">
      <w:pPr>
        <w:pStyle w:val="Default"/>
        <w:spacing w:line="276" w:lineRule="auto"/>
        <w:jc w:val="both"/>
        <w:rPr>
          <w:rFonts w:ascii="Arial" w:eastAsia="함초롬바탕" w:hAnsi="Arial" w:cs="Arial"/>
          <w:sz w:val="22"/>
          <w:szCs w:val="22"/>
        </w:rPr>
      </w:pPr>
    </w:p>
    <w:p w14:paraId="003B397F" w14:textId="559EC883" w:rsidR="00C86F1C" w:rsidRPr="00C86F1C" w:rsidRDefault="00C86F1C" w:rsidP="00C86F1C">
      <w:pPr>
        <w:pStyle w:val="Default"/>
        <w:spacing w:line="276" w:lineRule="auto"/>
        <w:jc w:val="both"/>
        <w:rPr>
          <w:rFonts w:ascii="Arial" w:eastAsia="함초롬바탕" w:hAnsi="Arial" w:cs="Arial"/>
          <w:color w:val="auto"/>
          <w:sz w:val="22"/>
          <w:szCs w:val="22"/>
        </w:rPr>
      </w:pPr>
      <w:proofErr w:type="spellStart"/>
      <w:r w:rsidRPr="00C86F1C">
        <w:rPr>
          <w:rStyle w:val="A19"/>
          <w:rFonts w:ascii="Arial" w:hAnsi="Arial" w:cs="Arial"/>
          <w:color w:val="auto"/>
          <w:sz w:val="22"/>
          <w:szCs w:val="22"/>
        </w:rPr>
        <w:t>19</w:t>
      </w:r>
      <w:r w:rsidRPr="00C86F1C">
        <w:rPr>
          <w:rStyle w:val="A19"/>
          <w:rFonts w:ascii="Arial" w:hAnsi="Arial" w:cs="Arial"/>
          <w:color w:val="auto"/>
          <w:sz w:val="22"/>
          <w:szCs w:val="22"/>
        </w:rPr>
        <w:t>9</w:t>
      </w:r>
      <w:r w:rsidRPr="00C86F1C">
        <w:rPr>
          <w:rStyle w:val="A19"/>
          <w:rFonts w:ascii="Arial" w:hAnsi="Arial" w:cs="Arial"/>
          <w:color w:val="auto"/>
          <w:sz w:val="22"/>
          <w:szCs w:val="22"/>
        </w:rPr>
        <w:t>0s</w:t>
      </w:r>
      <w:proofErr w:type="spellEnd"/>
    </w:p>
    <w:p w14:paraId="0B2FA250" w14:textId="477F2F0B" w:rsidR="00C86F1C" w:rsidRPr="00C86F1C" w:rsidRDefault="00C86F1C" w:rsidP="00CD0B26">
      <w:pPr>
        <w:pStyle w:val="Default"/>
        <w:spacing w:line="276" w:lineRule="auto"/>
        <w:jc w:val="both"/>
        <w:rPr>
          <w:rFonts w:ascii="Arial" w:eastAsia="함초롬바탕" w:hAnsi="Arial" w:cs="Arial"/>
          <w:b/>
          <w:bCs/>
          <w:sz w:val="22"/>
          <w:szCs w:val="22"/>
        </w:rPr>
      </w:pPr>
      <w:r w:rsidRPr="00C86F1C">
        <w:rPr>
          <w:rFonts w:ascii="Arial" w:eastAsia="Montserrat" w:hAnsi="Arial" w:cs="Arial"/>
          <w:b/>
          <w:bCs/>
          <w:color w:val="221E1F"/>
          <w:sz w:val="22"/>
          <w:szCs w:val="22"/>
        </w:rPr>
        <w:t>The Advancement of Environmental Policies</w:t>
      </w:r>
    </w:p>
    <w:p w14:paraId="70BD84D5" w14:textId="70BF113E" w:rsidR="00C86F1C" w:rsidRPr="00C86F1C" w:rsidRDefault="00C86F1C" w:rsidP="00C86F1C">
      <w:pPr>
        <w:pStyle w:val="Default"/>
        <w:spacing w:line="276" w:lineRule="auto"/>
        <w:ind w:firstLineChars="50" w:firstLine="107"/>
        <w:jc w:val="both"/>
        <w:rPr>
          <w:rFonts w:ascii="Arial" w:eastAsia="함초롬바탕" w:hAnsi="Arial" w:cs="Arial"/>
          <w:sz w:val="22"/>
          <w:szCs w:val="22"/>
        </w:rPr>
      </w:pPr>
      <w:r w:rsidRPr="00C86F1C">
        <w:rPr>
          <w:rFonts w:ascii="Arial" w:eastAsia="함초롬바탕" w:hAnsi="Arial" w:cs="Arial"/>
          <w:sz w:val="22"/>
          <w:szCs w:val="22"/>
        </w:rPr>
        <w:t xml:space="preserve">As a departure from the </w:t>
      </w:r>
      <w:proofErr w:type="spellStart"/>
      <w:r w:rsidRPr="00C86F1C">
        <w:rPr>
          <w:rFonts w:ascii="Arial" w:eastAsia="함초롬바탕" w:hAnsi="Arial" w:cs="Arial"/>
          <w:sz w:val="22"/>
          <w:szCs w:val="22"/>
        </w:rPr>
        <w:t>1980s</w:t>
      </w:r>
      <w:proofErr w:type="spellEnd"/>
      <w:r w:rsidRPr="00C86F1C">
        <w:rPr>
          <w:rFonts w:ascii="Arial" w:eastAsia="함초롬바탕" w:hAnsi="Arial" w:cs="Arial"/>
          <w:sz w:val="22"/>
          <w:szCs w:val="22"/>
        </w:rPr>
        <w:t xml:space="preserve"> policies of post-management and direct regulation, the government introduced a new paradigm for environmental policy that included a preventative management system and economic incentives. Following the Rio Conference in 1992, business organizations such as the Federation of Korean Industries proclaimed environmental management strategies. This elevated environmental conservation awareness and related activities in the industry led to a trend for environmentally friendly business management practices.</w:t>
      </w:r>
    </w:p>
    <w:p w14:paraId="1029EDCB" w14:textId="77777777" w:rsidR="00C86F1C" w:rsidRPr="00C86F1C" w:rsidRDefault="00C86F1C" w:rsidP="00CD0B26">
      <w:pPr>
        <w:pStyle w:val="Default"/>
        <w:spacing w:line="276" w:lineRule="auto"/>
        <w:jc w:val="both"/>
        <w:rPr>
          <w:rFonts w:ascii="Arial" w:eastAsia="함초롬바탕" w:hAnsi="Arial" w:cs="Arial"/>
          <w:sz w:val="22"/>
          <w:szCs w:val="22"/>
        </w:rPr>
      </w:pPr>
    </w:p>
    <w:p w14:paraId="4957C96A" w14:textId="59540688" w:rsidR="00C86F1C" w:rsidRPr="00C86F1C" w:rsidRDefault="00C86F1C" w:rsidP="00C86F1C">
      <w:pPr>
        <w:pStyle w:val="Default"/>
        <w:spacing w:line="276" w:lineRule="auto"/>
        <w:jc w:val="both"/>
        <w:rPr>
          <w:rFonts w:ascii="Arial" w:eastAsia="함초롬바탕" w:hAnsi="Arial" w:cs="Arial"/>
          <w:color w:val="auto"/>
          <w:sz w:val="22"/>
          <w:szCs w:val="22"/>
        </w:rPr>
      </w:pPr>
      <w:proofErr w:type="spellStart"/>
      <w:r w:rsidRPr="00C86F1C">
        <w:rPr>
          <w:rStyle w:val="A19"/>
          <w:rFonts w:ascii="Arial" w:hAnsi="Arial" w:cs="Arial"/>
          <w:color w:val="auto"/>
          <w:sz w:val="22"/>
          <w:szCs w:val="22"/>
        </w:rPr>
        <w:t>2000</w:t>
      </w:r>
      <w:r w:rsidRPr="00C86F1C">
        <w:rPr>
          <w:rStyle w:val="A19"/>
          <w:rFonts w:ascii="Arial" w:hAnsi="Arial" w:cs="Arial"/>
          <w:color w:val="auto"/>
          <w:sz w:val="22"/>
          <w:szCs w:val="22"/>
        </w:rPr>
        <w:t>s</w:t>
      </w:r>
      <w:proofErr w:type="spellEnd"/>
    </w:p>
    <w:p w14:paraId="0D593A68" w14:textId="146E6784" w:rsidR="00C86F1C" w:rsidRPr="00C86F1C" w:rsidRDefault="00C86F1C" w:rsidP="00C86F1C">
      <w:pPr>
        <w:pStyle w:val="Default"/>
        <w:spacing w:line="276" w:lineRule="auto"/>
        <w:jc w:val="both"/>
        <w:rPr>
          <w:rFonts w:ascii="Arial" w:eastAsia="함초롬바탕" w:hAnsi="Arial" w:cs="Arial"/>
          <w:b/>
          <w:bCs/>
          <w:sz w:val="22"/>
          <w:szCs w:val="22"/>
        </w:rPr>
      </w:pPr>
      <w:r w:rsidRPr="00C86F1C">
        <w:rPr>
          <w:rFonts w:ascii="Arial" w:eastAsia="함초롬바탕" w:hAnsi="Arial" w:cs="Arial"/>
          <w:b/>
          <w:bCs/>
          <w:sz w:val="22"/>
          <w:szCs w:val="22"/>
        </w:rPr>
        <w:t>The Era of Practicing Sustainable</w:t>
      </w:r>
      <w:r w:rsidRPr="00C86F1C">
        <w:rPr>
          <w:rFonts w:ascii="Arial" w:eastAsia="함초롬바탕" w:hAnsi="Arial" w:cs="Arial"/>
          <w:b/>
          <w:bCs/>
          <w:sz w:val="22"/>
          <w:szCs w:val="22"/>
        </w:rPr>
        <w:t xml:space="preserve"> </w:t>
      </w:r>
      <w:r w:rsidRPr="00C86F1C">
        <w:rPr>
          <w:rFonts w:ascii="Arial" w:eastAsia="Montserrat" w:hAnsi="Arial" w:cs="Arial"/>
          <w:b/>
          <w:bCs/>
          <w:color w:val="221E1F"/>
          <w:sz w:val="22"/>
          <w:szCs w:val="22"/>
        </w:rPr>
        <w:t>Development Principles</w:t>
      </w:r>
    </w:p>
    <w:p w14:paraId="15DE14D7" w14:textId="03EB1C86" w:rsidR="00C86F1C" w:rsidRPr="00C86F1C" w:rsidRDefault="00C86F1C" w:rsidP="00C86F1C">
      <w:pPr>
        <w:pStyle w:val="Default"/>
        <w:spacing w:line="276" w:lineRule="auto"/>
        <w:ind w:firstLineChars="50" w:firstLine="107"/>
        <w:jc w:val="both"/>
        <w:rPr>
          <w:rFonts w:ascii="Arial" w:eastAsia="함초롬바탕" w:hAnsi="Arial" w:cs="Arial"/>
          <w:sz w:val="22"/>
          <w:szCs w:val="22"/>
        </w:rPr>
      </w:pPr>
      <w:r w:rsidRPr="00C86F1C">
        <w:rPr>
          <w:rFonts w:ascii="Arial" w:eastAsia="함초롬바탕" w:hAnsi="Arial" w:cs="Arial"/>
          <w:sz w:val="22"/>
          <w:szCs w:val="22"/>
        </w:rPr>
        <w:t>In the 21st century, global management philosophies and development strategies have shifted away from economic growth to sustainable development. In particular, the World Summit on Sustainable Development (WSSD) held in Johannesburg in 2002 set up the goals for the balanced development of environmental conservation, economic growth, and social development (the 3 major axes).</w:t>
      </w:r>
    </w:p>
    <w:p w14:paraId="35830A3F" w14:textId="7F2CD27F" w:rsidR="00C86F1C" w:rsidRPr="00C86F1C" w:rsidRDefault="00C86F1C" w:rsidP="00C86F1C">
      <w:pPr>
        <w:pStyle w:val="Default"/>
        <w:spacing w:line="276" w:lineRule="auto"/>
        <w:jc w:val="both"/>
        <w:rPr>
          <w:rFonts w:ascii="Arial" w:eastAsia="함초롬바탕" w:hAnsi="Arial" w:cs="Arial"/>
          <w:sz w:val="22"/>
          <w:szCs w:val="22"/>
        </w:rPr>
      </w:pPr>
    </w:p>
    <w:p w14:paraId="6FEA115C" w14:textId="3906C7E3" w:rsidR="00C86F1C" w:rsidRPr="00C86F1C" w:rsidRDefault="00C86F1C" w:rsidP="00C86F1C">
      <w:pPr>
        <w:pStyle w:val="Default"/>
        <w:spacing w:line="276" w:lineRule="auto"/>
        <w:jc w:val="both"/>
        <w:rPr>
          <w:rFonts w:ascii="Arial" w:eastAsia="함초롬바탕" w:hAnsi="Arial" w:cs="Arial"/>
          <w:color w:val="auto"/>
          <w:sz w:val="22"/>
          <w:szCs w:val="22"/>
        </w:rPr>
      </w:pPr>
      <w:proofErr w:type="spellStart"/>
      <w:r w:rsidRPr="00C86F1C">
        <w:rPr>
          <w:rStyle w:val="A19"/>
          <w:rFonts w:ascii="Arial" w:hAnsi="Arial" w:cs="Arial"/>
          <w:color w:val="auto"/>
          <w:sz w:val="22"/>
          <w:szCs w:val="22"/>
        </w:rPr>
        <w:t>20</w:t>
      </w:r>
      <w:r w:rsidRPr="00C86F1C">
        <w:rPr>
          <w:rStyle w:val="A19"/>
          <w:rFonts w:ascii="Arial" w:hAnsi="Arial" w:cs="Arial"/>
          <w:color w:val="auto"/>
          <w:sz w:val="22"/>
          <w:szCs w:val="22"/>
        </w:rPr>
        <w:t>1</w:t>
      </w:r>
      <w:r w:rsidRPr="00C86F1C">
        <w:rPr>
          <w:rStyle w:val="A19"/>
          <w:rFonts w:ascii="Arial" w:hAnsi="Arial" w:cs="Arial"/>
          <w:color w:val="auto"/>
          <w:sz w:val="22"/>
          <w:szCs w:val="22"/>
        </w:rPr>
        <w:t>0s</w:t>
      </w:r>
      <w:proofErr w:type="spellEnd"/>
    </w:p>
    <w:p w14:paraId="75945A81" w14:textId="12FD66C3" w:rsidR="00C86F1C" w:rsidRPr="00C86F1C" w:rsidRDefault="00C86F1C" w:rsidP="00C86F1C">
      <w:pPr>
        <w:pStyle w:val="Default"/>
        <w:spacing w:line="276" w:lineRule="auto"/>
        <w:jc w:val="both"/>
        <w:rPr>
          <w:rFonts w:ascii="Arial" w:eastAsia="함초롬바탕" w:hAnsi="Arial" w:cs="Arial"/>
          <w:b/>
          <w:bCs/>
          <w:sz w:val="22"/>
          <w:szCs w:val="22"/>
        </w:rPr>
      </w:pPr>
      <w:r w:rsidRPr="00C86F1C">
        <w:rPr>
          <w:rFonts w:ascii="Arial" w:eastAsia="Montserrat" w:hAnsi="Arial" w:cs="Arial"/>
          <w:b/>
          <w:bCs/>
          <w:color w:val="221E1F"/>
          <w:sz w:val="22"/>
          <w:szCs w:val="22"/>
        </w:rPr>
        <w:t>Expansion of Interest in</w:t>
      </w:r>
      <w:r w:rsidRPr="00C86F1C">
        <w:rPr>
          <w:rFonts w:ascii="Arial" w:eastAsia="Montserrat" w:hAnsi="Arial" w:cs="Arial"/>
          <w:b/>
          <w:bCs/>
          <w:color w:val="221E1F"/>
          <w:sz w:val="22"/>
          <w:szCs w:val="22"/>
        </w:rPr>
        <w:t xml:space="preserve"> </w:t>
      </w:r>
      <w:r w:rsidRPr="00C86F1C">
        <w:rPr>
          <w:rFonts w:ascii="Arial" w:eastAsia="Montserrat" w:hAnsi="Arial" w:cs="Arial"/>
          <w:b/>
          <w:bCs/>
          <w:color w:val="221E1F"/>
          <w:sz w:val="22"/>
          <w:szCs w:val="22"/>
        </w:rPr>
        <w:t>a Living Environment</w:t>
      </w:r>
    </w:p>
    <w:p w14:paraId="3DF78457" w14:textId="4C1126A5" w:rsidR="00C86F1C" w:rsidRPr="00C86F1C" w:rsidRDefault="00C86F1C" w:rsidP="00C86F1C">
      <w:pPr>
        <w:pStyle w:val="Default"/>
        <w:spacing w:line="276" w:lineRule="auto"/>
        <w:ind w:firstLineChars="50" w:firstLine="107"/>
        <w:jc w:val="both"/>
        <w:rPr>
          <w:rFonts w:ascii="Arial" w:eastAsia="함초롬바탕" w:hAnsi="Arial" w:cs="Arial"/>
          <w:sz w:val="22"/>
          <w:szCs w:val="22"/>
        </w:rPr>
      </w:pPr>
      <w:r w:rsidRPr="00C86F1C">
        <w:rPr>
          <w:rFonts w:ascii="Arial" w:eastAsia="함초롬바탕" w:hAnsi="Arial" w:cs="Arial"/>
          <w:sz w:val="22"/>
          <w:szCs w:val="22"/>
        </w:rPr>
        <w:t xml:space="preserve">In the </w:t>
      </w:r>
      <w:proofErr w:type="spellStart"/>
      <w:r w:rsidRPr="00C86F1C">
        <w:rPr>
          <w:rFonts w:ascii="Arial" w:eastAsia="함초롬바탕" w:hAnsi="Arial" w:cs="Arial"/>
          <w:sz w:val="22"/>
          <w:szCs w:val="22"/>
        </w:rPr>
        <w:t>2010s</w:t>
      </w:r>
      <w:proofErr w:type="spellEnd"/>
      <w:r w:rsidRPr="00C86F1C">
        <w:rPr>
          <w:rFonts w:ascii="Arial" w:eastAsia="함초롬바탕" w:hAnsi="Arial" w:cs="Arial"/>
          <w:sz w:val="22"/>
          <w:szCs w:val="22"/>
        </w:rPr>
        <w:t>, interests in not only the natural environment but also the quality of life and living environment increased. As the scope of environmental policy has expanded, countermeasures have been taken against things that cause carcinogens such as asbestos, radon, and fine dust. For example, the Asbestos Injury Relief Act was enacted in 2011, and the Special Act on Remedy for Damage Caused by Humidifier Disinfectants was promulgated in 2017. Such legal arrangements were made for victim compensation. Since 2019, when the concentration of fine dust exceeds the standard, emergency reduction measures, such as driving restrictions for municipal and government vehicles and restrictions on the operation of old diesel vehicles, have been implemented.</w:t>
      </w:r>
    </w:p>
    <w:p w14:paraId="2AAEA5D7" w14:textId="091CE08E" w:rsidR="00C86F1C" w:rsidRPr="00C86F1C" w:rsidRDefault="00C86F1C" w:rsidP="00C86F1C">
      <w:pPr>
        <w:pStyle w:val="Default"/>
        <w:spacing w:line="276" w:lineRule="auto"/>
        <w:jc w:val="both"/>
        <w:rPr>
          <w:rFonts w:ascii="Arial" w:eastAsia="함초롬바탕" w:hAnsi="Arial" w:cs="Arial"/>
          <w:sz w:val="22"/>
          <w:szCs w:val="22"/>
        </w:rPr>
      </w:pPr>
    </w:p>
    <w:p w14:paraId="33DF6AF3" w14:textId="250859D3" w:rsidR="00B90383" w:rsidRDefault="00B90383">
      <w:pPr>
        <w:widowControl/>
        <w:wordWrap/>
        <w:autoSpaceDE/>
        <w:autoSpaceDN/>
        <w:rPr>
          <w:rFonts w:ascii="Arial" w:eastAsia="함초롬바탕" w:hAnsi="Arial" w:cs="Arial"/>
          <w:color w:val="000000"/>
          <w:kern w:val="0"/>
          <w:sz w:val="22"/>
        </w:rPr>
      </w:pPr>
      <w:r>
        <w:rPr>
          <w:rFonts w:ascii="Arial" w:eastAsia="함초롬바탕" w:hAnsi="Arial" w:cs="Arial"/>
          <w:sz w:val="22"/>
        </w:rPr>
        <w:br w:type="page"/>
      </w:r>
    </w:p>
    <w:p w14:paraId="4C6AB391" w14:textId="251361DA" w:rsidR="00C86F1C" w:rsidRPr="00B90383" w:rsidRDefault="00B90383" w:rsidP="00B90383">
      <w:pPr>
        <w:pStyle w:val="Default"/>
        <w:spacing w:line="276" w:lineRule="auto"/>
        <w:jc w:val="both"/>
        <w:rPr>
          <w:rFonts w:ascii="Arial" w:eastAsia="함초롬바탕" w:hAnsi="Arial" w:cs="Arial"/>
          <w:sz w:val="22"/>
          <w:szCs w:val="22"/>
        </w:rPr>
      </w:pPr>
      <w:r w:rsidRPr="00B90383">
        <w:rPr>
          <w:rFonts w:ascii="Arial" w:eastAsia="Montserrat SemiBold" w:hAnsi="Arial" w:cs="Arial"/>
          <w:b/>
          <w:bCs/>
          <w:color w:val="221E1F"/>
          <w:sz w:val="22"/>
          <w:szCs w:val="22"/>
        </w:rPr>
        <w:lastRenderedPageBreak/>
        <w:t>International Cooperation</w:t>
      </w:r>
    </w:p>
    <w:p w14:paraId="6B3CCCA2" w14:textId="168348E8" w:rsidR="00B90383" w:rsidRPr="005C1C8F" w:rsidRDefault="00B90383" w:rsidP="00B90383">
      <w:pPr>
        <w:pStyle w:val="Default"/>
        <w:spacing w:line="276" w:lineRule="auto"/>
        <w:jc w:val="both"/>
        <w:rPr>
          <w:rFonts w:ascii="Arial" w:eastAsia="함초롬바탕" w:hAnsi="Arial" w:cs="Arial"/>
          <w:sz w:val="22"/>
          <w:szCs w:val="22"/>
        </w:rPr>
      </w:pPr>
    </w:p>
    <w:p w14:paraId="4590AF0B" w14:textId="5A203269" w:rsidR="00B90383" w:rsidRPr="005C1C8F" w:rsidRDefault="005C1C8F" w:rsidP="00B90383">
      <w:pPr>
        <w:pStyle w:val="Default"/>
        <w:spacing w:line="276" w:lineRule="auto"/>
        <w:jc w:val="both"/>
        <w:rPr>
          <w:rFonts w:ascii="Arial" w:eastAsia="함초롬바탕" w:hAnsi="Arial" w:cs="Arial"/>
          <w:sz w:val="22"/>
          <w:szCs w:val="22"/>
        </w:rPr>
      </w:pPr>
      <w:r w:rsidRPr="005C1C8F">
        <w:rPr>
          <w:rFonts w:ascii="Arial" w:eastAsia="함초롬바탕" w:hAnsi="Arial" w:cs="Arial"/>
          <w:sz w:val="22"/>
          <w:szCs w:val="22"/>
        </w:rPr>
        <w:t xml:space="preserve">&lt;map&gt; </w:t>
      </w:r>
      <w:r w:rsidRPr="005C1C8F">
        <w:rPr>
          <w:rFonts w:ascii="Arial" w:eastAsia="함초롬바탕" w:hAnsi="Arial" w:cs="Arial"/>
          <w:sz w:val="22"/>
          <w:szCs w:val="22"/>
        </w:rPr>
        <w:t>Countries Under Environmental Agreements</w:t>
      </w:r>
    </w:p>
    <w:p w14:paraId="203ADBB6" w14:textId="0D0B885F" w:rsidR="005C1C8F" w:rsidRPr="005C1C8F" w:rsidRDefault="005C1C8F" w:rsidP="00B90383">
      <w:pPr>
        <w:pStyle w:val="Default"/>
        <w:spacing w:line="276" w:lineRule="auto"/>
        <w:jc w:val="both"/>
        <w:rPr>
          <w:rFonts w:ascii="Arial" w:eastAsia="함초롬바탕" w:hAnsi="Arial" w:cs="Arial"/>
          <w:sz w:val="22"/>
          <w:szCs w:val="22"/>
        </w:rPr>
      </w:pPr>
    </w:p>
    <w:p w14:paraId="0E7B6148" w14:textId="3B7702E9" w:rsidR="005C1C8F" w:rsidRPr="005C1C8F" w:rsidRDefault="005C1C8F" w:rsidP="005C1C8F">
      <w:pPr>
        <w:pStyle w:val="Default"/>
        <w:spacing w:line="276" w:lineRule="auto"/>
        <w:ind w:firstLineChars="50" w:firstLine="110"/>
        <w:jc w:val="both"/>
        <w:rPr>
          <w:rFonts w:ascii="Arial" w:eastAsia="함초롬바탕" w:hAnsi="Arial" w:cs="Arial"/>
          <w:sz w:val="22"/>
          <w:szCs w:val="22"/>
        </w:rPr>
      </w:pPr>
      <w:r w:rsidRPr="005C1C8F">
        <w:rPr>
          <w:rFonts w:ascii="Arial" w:hAnsi="Arial" w:cs="Arial"/>
          <w:color w:val="221E1F"/>
          <w:sz w:val="22"/>
          <w:szCs w:val="22"/>
        </w:rPr>
        <w:t>Sustainable development is the most frequently cited term at international conferences in the 21st century. Humanity and the global ecosystem have suffered many difficulties due to environmental destruction caused by excessive economic development after the Industrial Revolution. To mitigate these impacts, global leaders, governmental representatives, international organizations, and NGOs gathered together under the supervision of the United Nations to discuss sustainable development, which</w:t>
      </w:r>
      <w:r w:rsidRPr="005C1C8F">
        <w:rPr>
          <w:rFonts w:ascii="Arial" w:hAnsi="Arial" w:cs="Arial"/>
          <w:color w:val="221E1F"/>
          <w:sz w:val="22"/>
          <w:szCs w:val="22"/>
        </w:rPr>
        <w:t xml:space="preserve"> </w:t>
      </w:r>
      <w:r w:rsidRPr="005C1C8F">
        <w:rPr>
          <w:rFonts w:ascii="Arial" w:hAnsi="Arial" w:cs="Arial"/>
          <w:color w:val="221E1F"/>
          <w:sz w:val="22"/>
          <w:szCs w:val="22"/>
        </w:rPr>
        <w:t>means to continue development without damaging the global environment. The starting point was the Earth Summit (United Nations Conference on Environment and Development) held in Rio de Janeiro, Brazil, in 1992. In this meeting, leaders around the world jointly adopted the Rio Declaration on Environment and Development and Agenda 21.</w:t>
      </w:r>
    </w:p>
    <w:p w14:paraId="6A7D2AEB" w14:textId="4E1FCDED" w:rsidR="005C1C8F" w:rsidRPr="005C1C8F" w:rsidRDefault="005C1C8F" w:rsidP="005C1C8F">
      <w:pPr>
        <w:pStyle w:val="Default"/>
        <w:spacing w:line="276" w:lineRule="auto"/>
        <w:ind w:firstLineChars="50" w:firstLine="110"/>
        <w:jc w:val="both"/>
        <w:rPr>
          <w:rFonts w:ascii="Arial" w:eastAsia="함초롬바탕" w:hAnsi="Arial" w:cs="Arial"/>
          <w:sz w:val="22"/>
          <w:szCs w:val="22"/>
        </w:rPr>
      </w:pPr>
      <w:r w:rsidRPr="005C1C8F">
        <w:rPr>
          <w:rFonts w:ascii="Arial" w:hAnsi="Arial" w:cs="Arial"/>
          <w:color w:val="221E1F"/>
          <w:sz w:val="22"/>
          <w:szCs w:val="22"/>
        </w:rPr>
        <w:t>Subsequently, at the 21st Annual Conference of Parties (COP) in 2015, the Paris Agreement was adopted. Its goal is to limit</w:t>
      </w:r>
      <w:r w:rsidRPr="005C1C8F">
        <w:rPr>
          <w:rFonts w:ascii="Arial" w:hAnsi="Arial" w:cs="Arial"/>
          <w:color w:val="221E1F"/>
          <w:sz w:val="22"/>
          <w:szCs w:val="22"/>
        </w:rPr>
        <w:t xml:space="preserve"> </w:t>
      </w:r>
      <w:r w:rsidRPr="005C1C8F">
        <w:rPr>
          <w:rFonts w:ascii="Arial" w:hAnsi="Arial" w:cs="Arial"/>
          <w:color w:val="221E1F"/>
          <w:sz w:val="22"/>
          <w:szCs w:val="22"/>
        </w:rPr>
        <w:t>global warming, preferably to 1.5 degrees Celsius. In this trend, South Korea is striving to implement sustainable development through national laws and policies such as the Framework Act on Sustainable Development and Framework Act on Low Carbon Green Growth. It is also flexibly responding to changes in international discussions through opportunities such as the subsequent Sustainable Development Goals (SDG) and the High- Level-Political Forum (HLPF).</w:t>
      </w:r>
    </w:p>
    <w:p w14:paraId="7C6F6136" w14:textId="57F15079" w:rsidR="005C1C8F" w:rsidRPr="00414E99" w:rsidRDefault="005C1C8F" w:rsidP="00414E99">
      <w:pPr>
        <w:pStyle w:val="Default"/>
        <w:spacing w:line="276" w:lineRule="auto"/>
        <w:jc w:val="both"/>
        <w:rPr>
          <w:rFonts w:ascii="Arial" w:eastAsia="함초롬바탕" w:hAnsi="Arial" w:cs="Arial"/>
          <w:sz w:val="22"/>
          <w:szCs w:val="22"/>
        </w:rPr>
      </w:pPr>
    </w:p>
    <w:p w14:paraId="5FA91589" w14:textId="56E026BD" w:rsidR="005C1C8F" w:rsidRPr="00414E99" w:rsidRDefault="00414E99" w:rsidP="000362BF">
      <w:pPr>
        <w:pStyle w:val="Default"/>
        <w:spacing w:line="276" w:lineRule="auto"/>
        <w:ind w:firstLineChars="50" w:firstLine="107"/>
        <w:jc w:val="both"/>
        <w:rPr>
          <w:rFonts w:ascii="Arial" w:eastAsia="함초롬바탕" w:hAnsi="Arial" w:cs="Arial"/>
          <w:sz w:val="22"/>
          <w:szCs w:val="22"/>
        </w:rPr>
      </w:pPr>
      <w:r w:rsidRPr="00414E99">
        <w:rPr>
          <w:rFonts w:ascii="Arial" w:eastAsia="함초롬바탕" w:hAnsi="Arial" w:cs="Arial"/>
          <w:sz w:val="22"/>
          <w:szCs w:val="22"/>
        </w:rPr>
        <w:t>Every country in Northeast Asia faces different environmental challenges because of their different</w:t>
      </w:r>
      <w:r w:rsidR="000362BF">
        <w:rPr>
          <w:rFonts w:ascii="Arial" w:eastAsia="함초롬바탕" w:hAnsi="Arial" w:cs="Arial"/>
          <w:sz w:val="22"/>
          <w:szCs w:val="22"/>
        </w:rPr>
        <w:t xml:space="preserve"> </w:t>
      </w:r>
      <w:r w:rsidRPr="00414E99">
        <w:rPr>
          <w:rFonts w:ascii="Arial" w:eastAsia="함초롬바탕" w:hAnsi="Arial" w:cs="Arial"/>
          <w:sz w:val="22"/>
          <w:szCs w:val="22"/>
        </w:rPr>
        <w:t>natural environmental conditions and distinct socio-economic situation. South Korea and Japan share</w:t>
      </w:r>
      <w:r w:rsidR="000362BF">
        <w:rPr>
          <w:rFonts w:ascii="Arial" w:eastAsia="함초롬바탕" w:hAnsi="Arial" w:cs="Arial"/>
          <w:sz w:val="22"/>
          <w:szCs w:val="22"/>
        </w:rPr>
        <w:t xml:space="preserve"> </w:t>
      </w:r>
      <w:r w:rsidRPr="00414E99">
        <w:rPr>
          <w:rFonts w:ascii="Arial" w:eastAsia="함초롬바탕" w:hAnsi="Arial" w:cs="Arial"/>
          <w:sz w:val="22"/>
          <w:szCs w:val="22"/>
        </w:rPr>
        <w:t>environmental problems that can generally be seen in developed countries; their advanced industrial</w:t>
      </w:r>
      <w:r w:rsidR="000362BF">
        <w:rPr>
          <w:rFonts w:ascii="Arial" w:eastAsia="함초롬바탕" w:hAnsi="Arial" w:cs="Arial"/>
          <w:sz w:val="22"/>
          <w:szCs w:val="22"/>
        </w:rPr>
        <w:t xml:space="preserve"> </w:t>
      </w:r>
      <w:r w:rsidRPr="00414E99">
        <w:rPr>
          <w:rFonts w:ascii="Arial" w:eastAsia="함초롬바탕" w:hAnsi="Arial" w:cs="Arial"/>
          <w:sz w:val="22"/>
          <w:szCs w:val="22"/>
        </w:rPr>
        <w:t>structures have led to increases in energy consumption and the number of private vehicles. North</w:t>
      </w:r>
      <w:r w:rsidR="000362BF">
        <w:rPr>
          <w:rFonts w:ascii="Arial" w:eastAsia="함초롬바탕" w:hAnsi="Arial" w:cs="Arial"/>
          <w:sz w:val="22"/>
          <w:szCs w:val="22"/>
        </w:rPr>
        <w:t xml:space="preserve"> </w:t>
      </w:r>
      <w:r w:rsidRPr="00414E99">
        <w:rPr>
          <w:rFonts w:ascii="Arial" w:eastAsia="함초롬바탕" w:hAnsi="Arial" w:cs="Arial"/>
          <w:sz w:val="22"/>
          <w:szCs w:val="22"/>
        </w:rPr>
        <w:t>Korea and Mongolia experience environmental damage problems that are brought about by poverty.</w:t>
      </w:r>
      <w:r w:rsidR="000362BF">
        <w:rPr>
          <w:rFonts w:ascii="Arial" w:eastAsia="함초롬바탕" w:hAnsi="Arial" w:cs="Arial"/>
          <w:sz w:val="22"/>
          <w:szCs w:val="22"/>
        </w:rPr>
        <w:t xml:space="preserve"> </w:t>
      </w:r>
      <w:r w:rsidRPr="00414E99">
        <w:rPr>
          <w:rFonts w:ascii="Arial" w:eastAsia="함초롬바탕" w:hAnsi="Arial" w:cs="Arial"/>
          <w:sz w:val="22"/>
          <w:szCs w:val="22"/>
        </w:rPr>
        <w:t>North Korea is undergoing serious environmental damage as a consequence of forest degradation due</w:t>
      </w:r>
      <w:r w:rsidR="000362BF">
        <w:rPr>
          <w:rFonts w:ascii="Arial" w:eastAsia="함초롬바탕" w:hAnsi="Arial" w:cs="Arial"/>
          <w:sz w:val="22"/>
          <w:szCs w:val="22"/>
        </w:rPr>
        <w:t xml:space="preserve"> </w:t>
      </w:r>
      <w:r w:rsidRPr="00414E99">
        <w:rPr>
          <w:rFonts w:ascii="Arial" w:eastAsia="함초롬바탕" w:hAnsi="Arial" w:cs="Arial"/>
          <w:sz w:val="22"/>
          <w:szCs w:val="22"/>
        </w:rPr>
        <w:t>to food and energy shortages. Mongolia and western China are affected by desertification, while recent</w:t>
      </w:r>
      <w:r w:rsidR="000362BF">
        <w:rPr>
          <w:rFonts w:ascii="Arial" w:eastAsia="함초롬바탕" w:hAnsi="Arial" w:cs="Arial"/>
          <w:sz w:val="22"/>
          <w:szCs w:val="22"/>
        </w:rPr>
        <w:t xml:space="preserve"> </w:t>
      </w:r>
      <w:r w:rsidRPr="00414E99">
        <w:rPr>
          <w:rFonts w:ascii="Arial" w:eastAsia="함초롬바탕" w:hAnsi="Arial" w:cs="Arial"/>
          <w:sz w:val="22"/>
          <w:szCs w:val="22"/>
        </w:rPr>
        <w:t>rapid industrial development in the eastern part of China has caused serious air and water pollution.</w:t>
      </w:r>
    </w:p>
    <w:p w14:paraId="083A31D6" w14:textId="2C3FA642" w:rsidR="005C1C8F" w:rsidRPr="00414E99" w:rsidRDefault="00414E99" w:rsidP="00414E99">
      <w:pPr>
        <w:pStyle w:val="Default"/>
        <w:spacing w:line="276" w:lineRule="auto"/>
        <w:ind w:firstLineChars="50" w:firstLine="110"/>
        <w:jc w:val="both"/>
        <w:rPr>
          <w:rFonts w:ascii="Arial" w:eastAsia="함초롬바탕" w:hAnsi="Arial" w:cs="Arial"/>
          <w:sz w:val="22"/>
          <w:szCs w:val="22"/>
        </w:rPr>
      </w:pPr>
      <w:r w:rsidRPr="00414E99">
        <w:rPr>
          <w:rFonts w:ascii="Arial" w:hAnsi="Arial" w:cs="Arial"/>
          <w:color w:val="221E1F"/>
          <w:sz w:val="22"/>
          <w:szCs w:val="22"/>
        </w:rPr>
        <w:t xml:space="preserve">Such environmental problems in Northeast Asia also affect neighboring countries. For instance, yellow dust originating from the Gobi Desert and the Loess Plateau picks up pollutants such as fine dust and nitrogenous compounds as it crosses the rapidly industrialized east coast of China. It then reaches Korea and Japan. The pollution of international seas and streams such as the Yellow Sea and </w:t>
      </w:r>
      <w:proofErr w:type="spellStart"/>
      <w:r w:rsidRPr="00414E99">
        <w:rPr>
          <w:rFonts w:ascii="Arial" w:hAnsi="Arial" w:cs="Arial"/>
          <w:color w:val="221E1F"/>
          <w:sz w:val="22"/>
          <w:szCs w:val="22"/>
        </w:rPr>
        <w:t>Dumangang</w:t>
      </w:r>
      <w:proofErr w:type="spellEnd"/>
      <w:r w:rsidRPr="00414E99">
        <w:rPr>
          <w:rFonts w:ascii="Arial" w:hAnsi="Arial" w:cs="Arial"/>
          <w:color w:val="221E1F"/>
          <w:sz w:val="22"/>
          <w:szCs w:val="22"/>
        </w:rPr>
        <w:t xml:space="preserve"> is also being discussed as one of the most important environmental issues in this region. Radioactive water from the Fukushima nuclear power plant in Japan is leaking into the waters, increasing international concern about pollution in the North Pacific. In the future, such transboundary disasters will be frequent in Northeast Asia. Not only are the nations of Northeast Asia located on the same plate boundary, but they are also affected by various disasters through westerly winds, currents, and typhoons. Many </w:t>
      </w:r>
      <w:r w:rsidRPr="00414E99">
        <w:rPr>
          <w:rFonts w:ascii="Arial" w:hAnsi="Arial" w:cs="Arial"/>
          <w:color w:val="221E1F"/>
          <w:sz w:val="22"/>
          <w:szCs w:val="22"/>
        </w:rPr>
        <w:lastRenderedPageBreak/>
        <w:t>nuclear power plants are being built even though they are located close to the boundary of the plate, so there is a risk of large-scale disasters.</w:t>
      </w:r>
    </w:p>
    <w:p w14:paraId="37F77CBF" w14:textId="2C798F31" w:rsidR="00414E99" w:rsidRPr="00E24DBF" w:rsidRDefault="00414E99" w:rsidP="00E24DBF">
      <w:pPr>
        <w:pStyle w:val="Default"/>
        <w:spacing w:line="276" w:lineRule="auto"/>
        <w:jc w:val="both"/>
        <w:rPr>
          <w:rFonts w:ascii="Arial" w:eastAsia="함초롬바탕" w:hAnsi="Arial" w:cs="Arial"/>
          <w:sz w:val="22"/>
          <w:szCs w:val="22"/>
        </w:rPr>
      </w:pPr>
    </w:p>
    <w:p w14:paraId="4E77228B" w14:textId="59BE5B24" w:rsidR="00414E99" w:rsidRPr="00E24DBF" w:rsidRDefault="00E24DBF" w:rsidP="00E24DBF">
      <w:pPr>
        <w:pStyle w:val="Default"/>
        <w:spacing w:line="276" w:lineRule="auto"/>
        <w:jc w:val="both"/>
        <w:rPr>
          <w:rFonts w:ascii="Arial" w:eastAsia="함초롬바탕" w:hAnsi="Arial" w:cs="Arial"/>
          <w:sz w:val="22"/>
          <w:szCs w:val="22"/>
        </w:rPr>
      </w:pPr>
      <w:r w:rsidRPr="00E24DBF">
        <w:rPr>
          <w:rFonts w:ascii="Arial" w:eastAsia="함초롬바탕" w:hAnsi="Arial" w:cs="Arial"/>
          <w:sz w:val="22"/>
          <w:szCs w:val="22"/>
        </w:rPr>
        <w:t xml:space="preserve">&lt;map&gt; </w:t>
      </w:r>
      <w:r w:rsidRPr="00E24DBF">
        <w:rPr>
          <w:rFonts w:ascii="Arial" w:eastAsia="함초롬바탕" w:hAnsi="Arial" w:cs="Arial"/>
          <w:sz w:val="22"/>
          <w:szCs w:val="22"/>
        </w:rPr>
        <w:t>Environmental Issues in Northeast Asia</w:t>
      </w:r>
    </w:p>
    <w:p w14:paraId="6215D0B3" w14:textId="750B8965" w:rsidR="00414E99" w:rsidRPr="00E24DBF" w:rsidRDefault="00E24DBF" w:rsidP="00E24DBF">
      <w:pPr>
        <w:pStyle w:val="Default"/>
        <w:spacing w:line="276" w:lineRule="auto"/>
        <w:jc w:val="both"/>
        <w:rPr>
          <w:rFonts w:ascii="Arial" w:eastAsia="함초롬바탕" w:hAnsi="Arial" w:cs="Arial"/>
          <w:sz w:val="22"/>
          <w:szCs w:val="22"/>
        </w:rPr>
      </w:pPr>
      <w:r w:rsidRPr="00E24DBF">
        <w:rPr>
          <w:rFonts w:ascii="Arial" w:eastAsia="Montserrat" w:hAnsi="Arial" w:cs="Arial"/>
          <w:color w:val="221E1F"/>
          <w:sz w:val="22"/>
          <w:szCs w:val="22"/>
        </w:rPr>
        <w:t xml:space="preserve">&lt;drawing&gt; </w:t>
      </w:r>
      <w:r w:rsidRPr="00E24DBF">
        <w:rPr>
          <w:rFonts w:ascii="Arial" w:eastAsia="Montserrat" w:hAnsi="Arial" w:cs="Arial"/>
          <w:color w:val="221E1F"/>
          <w:sz w:val="22"/>
          <w:szCs w:val="22"/>
        </w:rPr>
        <w:t>Environment Related International Cooperation</w:t>
      </w:r>
    </w:p>
    <w:p w14:paraId="162E97E4" w14:textId="56A2EBCA" w:rsidR="00B90383" w:rsidRPr="00E24DBF" w:rsidRDefault="00B90383" w:rsidP="00E24DBF">
      <w:pPr>
        <w:pStyle w:val="Default"/>
        <w:spacing w:line="276" w:lineRule="auto"/>
        <w:jc w:val="both"/>
        <w:rPr>
          <w:rFonts w:ascii="Arial" w:eastAsia="함초롬바탕" w:hAnsi="Arial" w:cs="Arial"/>
          <w:sz w:val="22"/>
          <w:szCs w:val="22"/>
        </w:rPr>
      </w:pPr>
    </w:p>
    <w:p w14:paraId="433C8737" w14:textId="3A6513B4" w:rsidR="00E24DBF" w:rsidRPr="00E24DBF" w:rsidRDefault="00E24DBF" w:rsidP="00E24DBF">
      <w:pPr>
        <w:pStyle w:val="Default"/>
        <w:spacing w:line="276" w:lineRule="auto"/>
        <w:jc w:val="both"/>
        <w:rPr>
          <w:rFonts w:ascii="Arial" w:eastAsia="함초롬바탕" w:hAnsi="Arial" w:cs="Arial"/>
          <w:b/>
          <w:bCs/>
          <w:sz w:val="22"/>
          <w:szCs w:val="22"/>
        </w:rPr>
      </w:pPr>
      <w:r w:rsidRPr="00E24DBF">
        <w:rPr>
          <w:rFonts w:ascii="Arial" w:eastAsia="Montserrat" w:hAnsi="Arial" w:cs="Arial"/>
          <w:b/>
          <w:bCs/>
          <w:color w:val="221E1F"/>
          <w:sz w:val="22"/>
          <w:szCs w:val="22"/>
        </w:rPr>
        <w:t>Environmental Cooperation with Europe and North America</w:t>
      </w:r>
    </w:p>
    <w:p w14:paraId="440C5F82" w14:textId="12C9E64A" w:rsidR="00E24DBF" w:rsidRPr="00E24DBF" w:rsidRDefault="00E24DBF" w:rsidP="0001373A">
      <w:pPr>
        <w:pStyle w:val="Default"/>
        <w:spacing w:line="276" w:lineRule="auto"/>
        <w:ind w:firstLineChars="50" w:firstLine="110"/>
        <w:jc w:val="both"/>
        <w:rPr>
          <w:rFonts w:ascii="Arial" w:eastAsia="함초롬바탕" w:hAnsi="Arial" w:cs="Arial"/>
          <w:sz w:val="22"/>
          <w:szCs w:val="22"/>
        </w:rPr>
      </w:pPr>
      <w:r w:rsidRPr="00E24DBF">
        <w:rPr>
          <w:rFonts w:ascii="Arial" w:eastAsia="Montserrat Light" w:hAnsi="Arial" w:cs="Arial"/>
          <w:color w:val="221E1F"/>
          <w:sz w:val="22"/>
          <w:szCs w:val="22"/>
        </w:rPr>
        <w:t>To improve the national environmental status, South Korea has been promoting cooperation with advanced western countries such as the United States, France, Denmark, the Netherlands, and Germany to adopt advanced environmental policy and technology, based on the memorandum of understanding for environmental cooperation between countries. South Korea is actively promoting cooperation projects, such as activating expert exchange and holding joint seminars. Meanwhile, in 2013, per the "US-ROK Environmental Cooperation Agreement" effective in 2012, the US-ROK Environmental Affairs Council and Environmental Cooperation Commission held its first meeting in the United States. At this meeting, they discussed ways to jointly approach international environmental issues such as air quality pollution investigation and marine waste management. In 2019, at the third meeting, the two countries promised close cooperation regarding the investigation of the cause of fine dust, the development of sustainable marine fisheries, and the conversion of renewable energy.</w:t>
      </w:r>
    </w:p>
    <w:p w14:paraId="32853E83" w14:textId="3CBC088C" w:rsidR="00E24DBF" w:rsidRPr="00E24DBF" w:rsidRDefault="00E24DBF" w:rsidP="00E24DBF">
      <w:pPr>
        <w:pStyle w:val="Default"/>
        <w:spacing w:line="276" w:lineRule="auto"/>
        <w:jc w:val="both"/>
        <w:rPr>
          <w:rFonts w:ascii="Arial" w:eastAsia="함초롬바탕" w:hAnsi="Arial" w:cs="Arial"/>
          <w:sz w:val="22"/>
          <w:szCs w:val="22"/>
        </w:rPr>
      </w:pPr>
    </w:p>
    <w:p w14:paraId="14A0BE5A" w14:textId="038F9DF1" w:rsidR="00E24DBF" w:rsidRPr="00E24DBF" w:rsidRDefault="00E24DBF" w:rsidP="00E24DBF">
      <w:pPr>
        <w:pStyle w:val="Default"/>
        <w:spacing w:line="276" w:lineRule="auto"/>
        <w:jc w:val="both"/>
        <w:rPr>
          <w:rFonts w:ascii="Arial" w:eastAsia="함초롬바탕" w:hAnsi="Arial" w:cs="Arial"/>
          <w:b/>
          <w:bCs/>
          <w:sz w:val="22"/>
          <w:szCs w:val="22"/>
        </w:rPr>
      </w:pPr>
      <w:r w:rsidRPr="00E24DBF">
        <w:rPr>
          <w:rFonts w:ascii="Arial" w:eastAsia="Montserrat" w:hAnsi="Arial" w:cs="Arial"/>
          <w:b/>
          <w:bCs/>
          <w:color w:val="221E1F"/>
          <w:sz w:val="22"/>
          <w:szCs w:val="22"/>
        </w:rPr>
        <w:t>Environmental Cooperation with Southeast Asia</w:t>
      </w:r>
    </w:p>
    <w:p w14:paraId="75F2F602" w14:textId="4325C55E" w:rsidR="00E24DBF" w:rsidRPr="00E24DBF" w:rsidRDefault="00E24DBF" w:rsidP="00E24DBF">
      <w:pPr>
        <w:pStyle w:val="Default"/>
        <w:spacing w:line="276" w:lineRule="auto"/>
        <w:ind w:firstLineChars="50" w:firstLine="110"/>
        <w:jc w:val="both"/>
        <w:rPr>
          <w:rFonts w:ascii="Arial" w:eastAsia="함초롬바탕" w:hAnsi="Arial" w:cs="Arial"/>
          <w:sz w:val="22"/>
          <w:szCs w:val="22"/>
        </w:rPr>
      </w:pPr>
      <w:r w:rsidRPr="00E24DBF">
        <w:rPr>
          <w:rFonts w:ascii="Arial" w:eastAsia="Montserrat Light" w:hAnsi="Arial" w:cs="Arial"/>
          <w:color w:val="221E1F"/>
          <w:sz w:val="22"/>
          <w:szCs w:val="22"/>
        </w:rPr>
        <w:t>Southeast Asia is also experiencing serious environmental problems due to rapid industrialization and urbanization. South Korea maintains a cooperative relationship with countries in the region. It provides practical help in improving the environment of Southeast Asian countries while also pursuing practical aspects by supporting smooth advancement of Korea's environmental industry into Southeast Asia.</w:t>
      </w:r>
    </w:p>
    <w:p w14:paraId="6D2FC3E5" w14:textId="34D154FD" w:rsidR="00E24DBF" w:rsidRPr="00E24DBF" w:rsidRDefault="00E24DBF" w:rsidP="00E24DBF">
      <w:pPr>
        <w:pStyle w:val="Default"/>
        <w:spacing w:line="276" w:lineRule="auto"/>
        <w:ind w:firstLineChars="50" w:firstLine="110"/>
        <w:jc w:val="both"/>
        <w:rPr>
          <w:rFonts w:ascii="Arial" w:eastAsia="함초롬바탕" w:hAnsi="Arial" w:cs="Arial"/>
          <w:sz w:val="22"/>
          <w:szCs w:val="22"/>
        </w:rPr>
      </w:pPr>
      <w:r w:rsidRPr="00E24DBF">
        <w:rPr>
          <w:rFonts w:ascii="Arial" w:eastAsia="Montserrat Light" w:hAnsi="Arial" w:cs="Arial"/>
          <w:color w:val="221E1F"/>
          <w:sz w:val="22"/>
          <w:szCs w:val="22"/>
        </w:rPr>
        <w:t>Aiming for sustainable development in Asia, South Korea has been discussing sustainable development and environmental matters through the ASEAN+3 Environment Ministers Meeting, the Tripartite Environment Ministers Meeting among Korea, China, and Japan, and other cooperation initiatives with Vietnam, Cambodia, and Indonesia. At the 2019 ASEAN-ROK Commemorative Summit in Myanmar, the government of South Korea agreed to build the Korea-Mekong Biodiversity Center (Mekong-ROK Biodiversity Center) (to be completed in 2025). Also, by signing a memorandum of understanding for environmental cooperation with Myanmar, both governments promised to cooperate to resolve environmental issues such as climate change, air pollution, and the use of waste resources.</w:t>
      </w:r>
    </w:p>
    <w:p w14:paraId="7B31235D" w14:textId="2726A8B6" w:rsidR="00E24DBF" w:rsidRPr="0001373A" w:rsidRDefault="00E24DBF" w:rsidP="0001373A">
      <w:pPr>
        <w:pStyle w:val="Default"/>
        <w:spacing w:line="276" w:lineRule="auto"/>
        <w:jc w:val="both"/>
        <w:rPr>
          <w:rFonts w:ascii="Arial" w:eastAsia="함초롬바탕" w:hAnsi="Arial" w:cs="Arial"/>
          <w:sz w:val="22"/>
          <w:szCs w:val="22"/>
        </w:rPr>
      </w:pPr>
    </w:p>
    <w:p w14:paraId="112326C3" w14:textId="3A5D8E90" w:rsidR="00E24DBF" w:rsidRPr="000A6C7B" w:rsidRDefault="0001373A" w:rsidP="0001373A">
      <w:pPr>
        <w:pStyle w:val="Default"/>
        <w:spacing w:line="276" w:lineRule="auto"/>
        <w:jc w:val="both"/>
        <w:rPr>
          <w:rFonts w:ascii="Arial" w:eastAsia="함초롬바탕" w:hAnsi="Arial" w:cs="Arial"/>
          <w:b/>
          <w:bCs/>
          <w:sz w:val="22"/>
          <w:szCs w:val="22"/>
        </w:rPr>
      </w:pPr>
      <w:r w:rsidRPr="000A6C7B">
        <w:rPr>
          <w:rFonts w:ascii="Arial" w:eastAsia="Montserrat" w:hAnsi="Arial" w:cs="Arial"/>
          <w:b/>
          <w:bCs/>
          <w:color w:val="221E1F"/>
          <w:sz w:val="22"/>
          <w:szCs w:val="22"/>
        </w:rPr>
        <w:t>Tripartite Environment Ministers Meeting</w:t>
      </w:r>
      <w:r w:rsidRPr="000A6C7B">
        <w:rPr>
          <w:rFonts w:ascii="Arial" w:eastAsia="Montserrat" w:hAnsi="Arial" w:cs="Arial"/>
          <w:b/>
          <w:bCs/>
          <w:color w:val="221E1F"/>
          <w:sz w:val="22"/>
          <w:szCs w:val="22"/>
        </w:rPr>
        <w:t xml:space="preserve"> </w:t>
      </w:r>
      <w:r w:rsidRPr="000A6C7B">
        <w:rPr>
          <w:rFonts w:ascii="Arial" w:eastAsia="Montserrat" w:hAnsi="Arial" w:cs="Arial"/>
          <w:b/>
          <w:bCs/>
          <w:color w:val="221E1F"/>
          <w:sz w:val="22"/>
          <w:szCs w:val="22"/>
        </w:rPr>
        <w:t>among Korea, China, and Japan</w:t>
      </w:r>
    </w:p>
    <w:p w14:paraId="73532EFC" w14:textId="67F71793" w:rsidR="00E24DBF" w:rsidRPr="0001373A" w:rsidRDefault="0001373A" w:rsidP="000A6C7B">
      <w:pPr>
        <w:pStyle w:val="Default"/>
        <w:spacing w:line="276" w:lineRule="auto"/>
        <w:ind w:firstLineChars="50" w:firstLine="110"/>
        <w:jc w:val="both"/>
        <w:rPr>
          <w:rFonts w:ascii="Arial" w:eastAsia="함초롬바탕" w:hAnsi="Arial" w:cs="Arial"/>
          <w:sz w:val="22"/>
          <w:szCs w:val="22"/>
        </w:rPr>
      </w:pPr>
      <w:r w:rsidRPr="0001373A">
        <w:rPr>
          <w:rFonts w:ascii="Arial" w:eastAsia="Montserrat Light" w:hAnsi="Arial" w:cs="Arial"/>
          <w:color w:val="221E1F"/>
          <w:sz w:val="22"/>
          <w:szCs w:val="22"/>
        </w:rPr>
        <w:t>In 1999, the first Tripartite Environment Ministers Meeting among Korea, China, and Japan (TEMM) was held in Seoul of South Korea. Each country has annually hosted a meeting of the Environment Ministers in turn. Its objective is to devise cooperative measures to tackle East Asian environmental issues such as yellow dust, acid rain, atmospheric pollution, and hazardous waste management, and to raise a sense of environmental community among the three countries. This meeting is the only minister-</w:t>
      </w:r>
      <w:r w:rsidRPr="0001373A">
        <w:rPr>
          <w:rFonts w:ascii="Arial" w:eastAsia="Montserrat Light" w:hAnsi="Arial" w:cs="Arial"/>
          <w:color w:val="221E1F"/>
          <w:sz w:val="22"/>
          <w:szCs w:val="22"/>
        </w:rPr>
        <w:lastRenderedPageBreak/>
        <w:t>level conference in the East Asian region and has served as the highest-level coordination mechanism on environmental cooperation. A total of 21 meetings have been held as of November 2019.</w:t>
      </w:r>
    </w:p>
    <w:p w14:paraId="4A2E0AD0" w14:textId="6361B051" w:rsidR="00E24DBF" w:rsidRPr="0001373A" w:rsidRDefault="00E24DBF" w:rsidP="0001373A">
      <w:pPr>
        <w:pStyle w:val="Default"/>
        <w:spacing w:line="276" w:lineRule="auto"/>
        <w:jc w:val="both"/>
        <w:rPr>
          <w:rFonts w:ascii="Arial" w:eastAsia="함초롬바탕" w:hAnsi="Arial" w:cs="Arial"/>
          <w:sz w:val="22"/>
          <w:szCs w:val="22"/>
        </w:rPr>
      </w:pPr>
    </w:p>
    <w:p w14:paraId="35B5FCB3" w14:textId="3B0505AC" w:rsidR="00E24DBF" w:rsidRPr="000A6C7B" w:rsidRDefault="0001373A" w:rsidP="0001373A">
      <w:pPr>
        <w:pStyle w:val="Default"/>
        <w:spacing w:line="276" w:lineRule="auto"/>
        <w:jc w:val="both"/>
        <w:rPr>
          <w:rFonts w:ascii="Arial" w:eastAsia="함초롬바탕" w:hAnsi="Arial" w:cs="Arial"/>
          <w:b/>
          <w:bCs/>
          <w:sz w:val="22"/>
          <w:szCs w:val="22"/>
        </w:rPr>
      </w:pPr>
      <w:r w:rsidRPr="000A6C7B">
        <w:rPr>
          <w:rFonts w:ascii="Arial" w:eastAsia="함초롬바탕" w:hAnsi="Arial" w:cs="Arial"/>
          <w:b/>
          <w:bCs/>
          <w:sz w:val="22"/>
          <w:szCs w:val="22"/>
        </w:rPr>
        <w:t>Northeast Asian International Cooperation for Yellow and Fine Dust</w:t>
      </w:r>
    </w:p>
    <w:p w14:paraId="683C40BD" w14:textId="144EEDCA" w:rsidR="00E24DBF" w:rsidRPr="0001373A" w:rsidRDefault="0001373A" w:rsidP="0001373A">
      <w:pPr>
        <w:pStyle w:val="Default"/>
        <w:spacing w:line="276" w:lineRule="auto"/>
        <w:ind w:firstLineChars="50" w:firstLine="110"/>
        <w:jc w:val="both"/>
        <w:rPr>
          <w:rFonts w:ascii="Arial" w:eastAsia="함초롬바탕" w:hAnsi="Arial" w:cs="Arial"/>
          <w:sz w:val="22"/>
          <w:szCs w:val="22"/>
        </w:rPr>
      </w:pPr>
      <w:r w:rsidRPr="0001373A">
        <w:rPr>
          <w:rFonts w:ascii="Arial" w:eastAsia="Montserrat Light" w:hAnsi="Arial" w:cs="Arial"/>
          <w:color w:val="221E1F"/>
          <w:sz w:val="22"/>
          <w:szCs w:val="22"/>
        </w:rPr>
        <w:t xml:space="preserve">Responding to yellow dust and fine dust is an important environmental task for not only the nation but also the entire Northeast Asian region. Because it is one of the major environmental cooperation tasks in Northeast Asia, South Korea has actively pushed for a collective response to this issue, regarding it as a major agenda in national summit meetings, Korea-China-Japan ministerial meetings, and Northeast Asian environmental cooperation channels, and has demanded joint responses. In 2013 and 2014, three countries' yellow dust experts jointly investigated the </w:t>
      </w:r>
      <w:proofErr w:type="spellStart"/>
      <w:r w:rsidRPr="0001373A">
        <w:rPr>
          <w:rFonts w:ascii="Arial" w:eastAsia="Montserrat Light" w:hAnsi="Arial" w:cs="Arial"/>
          <w:color w:val="221E1F"/>
          <w:sz w:val="22"/>
          <w:szCs w:val="22"/>
        </w:rPr>
        <w:t>Hulunbuir</w:t>
      </w:r>
      <w:proofErr w:type="spellEnd"/>
      <w:r w:rsidRPr="0001373A">
        <w:rPr>
          <w:rFonts w:ascii="Arial" w:eastAsia="Montserrat Light" w:hAnsi="Arial" w:cs="Arial"/>
          <w:color w:val="221E1F"/>
          <w:sz w:val="22"/>
          <w:szCs w:val="22"/>
        </w:rPr>
        <w:t xml:space="preserve"> area of Inner Mongolia, China. The three countries plan to use this area as a base for the ecological restoration of </w:t>
      </w:r>
      <w:proofErr w:type="spellStart"/>
      <w:r w:rsidRPr="0001373A">
        <w:rPr>
          <w:rFonts w:ascii="Arial" w:eastAsia="Montserrat Light" w:hAnsi="Arial" w:cs="Arial"/>
          <w:color w:val="221E1F"/>
          <w:sz w:val="22"/>
          <w:szCs w:val="22"/>
        </w:rPr>
        <w:t>desertified</w:t>
      </w:r>
      <w:proofErr w:type="spellEnd"/>
      <w:r w:rsidRPr="0001373A">
        <w:rPr>
          <w:rFonts w:ascii="Arial" w:eastAsia="Montserrat Light" w:hAnsi="Arial" w:cs="Arial"/>
          <w:color w:val="221E1F"/>
          <w:sz w:val="22"/>
          <w:szCs w:val="22"/>
        </w:rPr>
        <w:t xml:space="preserve"> areas. In 2019, ROK-China Joint Committee on Environmental Cooperation and ROK-China Director-General-Level Meeting on Environmental Cooperation took place in South Korea. In the meetings, the two countries have coordinated their opinions to solve the fine dust problem by jointly establishing an early warning system for fine dust.</w:t>
      </w:r>
    </w:p>
    <w:p w14:paraId="794CDCCA" w14:textId="14BF21DA" w:rsidR="0001373A" w:rsidRPr="0001373A" w:rsidRDefault="0001373A" w:rsidP="0001373A">
      <w:pPr>
        <w:pStyle w:val="Default"/>
        <w:spacing w:line="276" w:lineRule="auto"/>
        <w:jc w:val="both"/>
        <w:rPr>
          <w:rFonts w:ascii="Arial" w:eastAsia="함초롬바탕" w:hAnsi="Arial" w:cs="Arial"/>
          <w:sz w:val="22"/>
          <w:szCs w:val="22"/>
        </w:rPr>
      </w:pPr>
    </w:p>
    <w:p w14:paraId="03827467" w14:textId="635D1977" w:rsidR="0001373A" w:rsidRPr="000A6C7B" w:rsidRDefault="0001373A" w:rsidP="0001373A">
      <w:pPr>
        <w:pStyle w:val="Default"/>
        <w:spacing w:line="276" w:lineRule="auto"/>
        <w:jc w:val="both"/>
        <w:rPr>
          <w:rFonts w:ascii="Arial" w:eastAsia="함초롬바탕" w:hAnsi="Arial" w:cs="Arial"/>
          <w:b/>
          <w:bCs/>
          <w:color w:val="auto"/>
          <w:sz w:val="22"/>
          <w:szCs w:val="22"/>
        </w:rPr>
      </w:pPr>
      <w:r w:rsidRPr="000A6C7B">
        <w:rPr>
          <w:rFonts w:ascii="Arial" w:eastAsia="Montserrat" w:hAnsi="Arial" w:cs="Arial"/>
          <w:b/>
          <w:bCs/>
          <w:color w:val="auto"/>
          <w:sz w:val="22"/>
          <w:szCs w:val="22"/>
        </w:rPr>
        <w:t>Environmental Cooperation with Africa</w:t>
      </w:r>
    </w:p>
    <w:p w14:paraId="3CF502D7" w14:textId="640E27DD" w:rsidR="0001373A" w:rsidRPr="0001373A" w:rsidRDefault="0001373A" w:rsidP="000A6C7B">
      <w:pPr>
        <w:pStyle w:val="Default"/>
        <w:spacing w:line="276" w:lineRule="auto"/>
        <w:ind w:firstLineChars="50" w:firstLine="107"/>
        <w:jc w:val="both"/>
        <w:rPr>
          <w:rFonts w:ascii="Arial" w:eastAsia="함초롬바탕" w:hAnsi="Arial" w:cs="Arial"/>
          <w:sz w:val="22"/>
          <w:szCs w:val="22"/>
        </w:rPr>
      </w:pPr>
      <w:r w:rsidRPr="0001373A">
        <w:rPr>
          <w:rFonts w:ascii="Arial" w:eastAsia="함초롬바탕" w:hAnsi="Arial" w:cs="Arial"/>
          <w:sz w:val="22"/>
          <w:szCs w:val="22"/>
        </w:rPr>
        <w:t>In Africa, recent environmental pollution is considered a major factor</w:t>
      </w:r>
      <w:r w:rsidR="000A6C7B">
        <w:rPr>
          <w:rFonts w:ascii="Arial" w:eastAsia="함초롬바탕" w:hAnsi="Arial" w:cs="Arial"/>
          <w:sz w:val="22"/>
          <w:szCs w:val="22"/>
        </w:rPr>
        <w:t xml:space="preserve"> </w:t>
      </w:r>
      <w:r w:rsidRPr="0001373A">
        <w:rPr>
          <w:rFonts w:ascii="Arial" w:eastAsia="함초롬바탕" w:hAnsi="Arial" w:cs="Arial"/>
          <w:sz w:val="22"/>
          <w:szCs w:val="22"/>
        </w:rPr>
        <w:t>impeding economic development. Accordingly, people accept that the key to</w:t>
      </w:r>
      <w:r w:rsidR="000A6C7B">
        <w:rPr>
          <w:rFonts w:ascii="Arial" w:eastAsia="함초롬바탕" w:hAnsi="Arial" w:cs="Arial"/>
          <w:sz w:val="22"/>
          <w:szCs w:val="22"/>
        </w:rPr>
        <w:t xml:space="preserve"> </w:t>
      </w:r>
      <w:r w:rsidRPr="0001373A">
        <w:rPr>
          <w:rFonts w:ascii="Arial" w:eastAsia="함초롬바탕" w:hAnsi="Arial" w:cs="Arial"/>
          <w:sz w:val="22"/>
          <w:szCs w:val="22"/>
        </w:rPr>
        <w:t>resolving regional poverty-related issues is to curtail economic growth to control</w:t>
      </w:r>
      <w:r w:rsidR="000A6C7B">
        <w:rPr>
          <w:rFonts w:ascii="Arial" w:eastAsia="함초롬바탕" w:hAnsi="Arial" w:cs="Arial"/>
          <w:sz w:val="22"/>
          <w:szCs w:val="22"/>
        </w:rPr>
        <w:t xml:space="preserve"> </w:t>
      </w:r>
      <w:r w:rsidRPr="0001373A">
        <w:rPr>
          <w:rFonts w:ascii="Arial" w:eastAsia="함초롬바탕" w:hAnsi="Arial" w:cs="Arial"/>
          <w:sz w:val="22"/>
          <w:szCs w:val="22"/>
        </w:rPr>
        <w:t>environmental destruction. The Ministry of Environment of Korea has been</w:t>
      </w:r>
      <w:r w:rsidR="000A6C7B">
        <w:rPr>
          <w:rFonts w:ascii="Arial" w:eastAsia="함초롬바탕" w:hAnsi="Arial" w:cs="Arial"/>
          <w:sz w:val="22"/>
          <w:szCs w:val="22"/>
        </w:rPr>
        <w:t xml:space="preserve"> </w:t>
      </w:r>
      <w:r w:rsidRPr="0001373A">
        <w:rPr>
          <w:rFonts w:ascii="Arial" w:eastAsia="함초롬바탕" w:hAnsi="Arial" w:cs="Arial"/>
          <w:sz w:val="22"/>
          <w:szCs w:val="22"/>
        </w:rPr>
        <w:t>holding the Korea-Africa Environmental Cooperation Forum every year since the</w:t>
      </w:r>
      <w:r w:rsidR="000A6C7B">
        <w:rPr>
          <w:rFonts w:ascii="Arial" w:eastAsia="함초롬바탕" w:hAnsi="Arial" w:cs="Arial"/>
          <w:sz w:val="22"/>
          <w:szCs w:val="22"/>
        </w:rPr>
        <w:t xml:space="preserve"> </w:t>
      </w:r>
      <w:r w:rsidRPr="0001373A">
        <w:rPr>
          <w:rFonts w:ascii="Arial" w:eastAsia="함초롬바탕" w:hAnsi="Arial" w:cs="Arial"/>
          <w:sz w:val="22"/>
          <w:szCs w:val="22"/>
        </w:rPr>
        <w:t>groundwork for discussions on environmental cooperation between the two</w:t>
      </w:r>
      <w:r w:rsidR="000A6C7B">
        <w:rPr>
          <w:rFonts w:ascii="Arial" w:eastAsia="함초롬바탕" w:hAnsi="Arial" w:cs="Arial"/>
          <w:sz w:val="22"/>
          <w:szCs w:val="22"/>
        </w:rPr>
        <w:t xml:space="preserve"> </w:t>
      </w:r>
      <w:r w:rsidRPr="0001373A">
        <w:rPr>
          <w:rFonts w:ascii="Arial" w:eastAsia="함초롬바탕" w:hAnsi="Arial" w:cs="Arial"/>
          <w:sz w:val="22"/>
          <w:szCs w:val="22"/>
        </w:rPr>
        <w:t>countries was laid in 2010.</w:t>
      </w:r>
    </w:p>
    <w:p w14:paraId="6778F9E3" w14:textId="41B7D9D0" w:rsidR="0001373A" w:rsidRPr="0001373A" w:rsidRDefault="0001373A" w:rsidP="0001373A">
      <w:pPr>
        <w:pStyle w:val="Default"/>
        <w:spacing w:line="276" w:lineRule="auto"/>
        <w:ind w:firstLineChars="50" w:firstLine="110"/>
        <w:jc w:val="both"/>
        <w:rPr>
          <w:rFonts w:ascii="Arial" w:eastAsia="함초롬바탕" w:hAnsi="Arial" w:cs="Arial"/>
          <w:sz w:val="22"/>
          <w:szCs w:val="22"/>
        </w:rPr>
      </w:pPr>
      <w:r w:rsidRPr="0001373A">
        <w:rPr>
          <w:rFonts w:ascii="Arial" w:eastAsia="Montserrat Light" w:hAnsi="Arial" w:cs="Arial"/>
          <w:color w:val="221E1F"/>
          <w:sz w:val="22"/>
          <w:szCs w:val="22"/>
        </w:rPr>
        <w:t>In 2014, South Korea hosted a joint workshop with Tunisia along with the 5th Korea-Africa Forum, in which the vice-minister and director of the Tunisian Ministry of Environment, officials from Nigeria and Côte d'Ivoire, and Water and Sanitation for Africa discussed ways to share environmental policy and technology for atmospheric and waste management sectors. In 2017, South Korea also held the Middle East-Africa Environment Forum 2017. As of May 2015, the Korean government has signed MOUs on environmental cooperation with 11 African countries.</w:t>
      </w:r>
    </w:p>
    <w:p w14:paraId="47256F03" w14:textId="0220AF25" w:rsidR="0001373A" w:rsidRPr="0001373A" w:rsidRDefault="0001373A" w:rsidP="0001373A">
      <w:pPr>
        <w:pStyle w:val="Default"/>
        <w:spacing w:line="276" w:lineRule="auto"/>
        <w:jc w:val="both"/>
        <w:rPr>
          <w:rFonts w:ascii="Arial" w:eastAsia="함초롬바탕" w:hAnsi="Arial" w:cs="Arial"/>
          <w:sz w:val="22"/>
          <w:szCs w:val="22"/>
        </w:rPr>
      </w:pPr>
    </w:p>
    <w:p w14:paraId="3AEBC4E1" w14:textId="452C7814" w:rsidR="0001373A" w:rsidRPr="0001373A" w:rsidRDefault="0001373A" w:rsidP="0001373A">
      <w:pPr>
        <w:pStyle w:val="Default"/>
        <w:spacing w:line="276" w:lineRule="auto"/>
        <w:jc w:val="both"/>
        <w:rPr>
          <w:rFonts w:ascii="Arial" w:eastAsia="함초롬바탕" w:hAnsi="Arial" w:cs="Arial"/>
          <w:sz w:val="22"/>
          <w:szCs w:val="22"/>
        </w:rPr>
      </w:pPr>
      <w:r w:rsidRPr="0001373A">
        <w:rPr>
          <w:rFonts w:ascii="Arial" w:eastAsia="함초롬바탕" w:hAnsi="Arial" w:cs="Arial"/>
          <w:sz w:val="22"/>
          <w:szCs w:val="22"/>
        </w:rPr>
        <w:t xml:space="preserve">&lt;drawing&gt; </w:t>
      </w:r>
      <w:r w:rsidRPr="0001373A">
        <w:rPr>
          <w:rFonts w:ascii="Arial" w:eastAsia="함초롬바탕" w:hAnsi="Arial" w:cs="Arial"/>
          <w:sz w:val="22"/>
          <w:szCs w:val="22"/>
        </w:rPr>
        <w:t>Key Environmental Causes and Issues in Northeast Asia</w:t>
      </w:r>
    </w:p>
    <w:p w14:paraId="746FFB69" w14:textId="77777777" w:rsidR="0001373A" w:rsidRPr="0001373A" w:rsidRDefault="0001373A" w:rsidP="0001373A">
      <w:pPr>
        <w:pStyle w:val="Default"/>
        <w:spacing w:line="276" w:lineRule="auto"/>
        <w:jc w:val="both"/>
        <w:rPr>
          <w:rFonts w:ascii="Arial" w:eastAsia="함초롬바탕" w:hAnsi="Arial" w:cs="Arial"/>
          <w:sz w:val="22"/>
          <w:szCs w:val="22"/>
        </w:rPr>
      </w:pPr>
    </w:p>
    <w:p w14:paraId="2C3EAD3A" w14:textId="77777777" w:rsidR="00E24DBF" w:rsidRPr="0001373A" w:rsidRDefault="00E24DBF" w:rsidP="0001373A">
      <w:pPr>
        <w:pStyle w:val="Default"/>
        <w:spacing w:line="276" w:lineRule="auto"/>
        <w:jc w:val="both"/>
        <w:rPr>
          <w:rFonts w:ascii="Arial" w:eastAsia="함초롬바탕" w:hAnsi="Arial" w:cs="Arial"/>
          <w:sz w:val="22"/>
          <w:szCs w:val="22"/>
        </w:rPr>
      </w:pPr>
    </w:p>
    <w:p w14:paraId="6D19695A" w14:textId="77777777" w:rsidR="00B90383" w:rsidRPr="00C86F1C" w:rsidRDefault="00B90383" w:rsidP="00CD0B26">
      <w:pPr>
        <w:pStyle w:val="Default"/>
        <w:spacing w:line="276" w:lineRule="auto"/>
        <w:jc w:val="both"/>
        <w:rPr>
          <w:rFonts w:ascii="Arial" w:eastAsia="함초롬바탕" w:hAnsi="Arial" w:cs="Arial" w:hint="eastAsia"/>
          <w:sz w:val="22"/>
          <w:szCs w:val="22"/>
        </w:rPr>
      </w:pPr>
    </w:p>
    <w:sectPr w:rsidR="00B90383" w:rsidRPr="00C86F1C">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Montserrat">
    <w:altName w:val="Montserrat"/>
    <w:panose1 w:val="00000000000000000000"/>
    <w:charset w:val="81"/>
    <w:family w:val="swiss"/>
    <w:notTrueType/>
    <w:pitch w:val="default"/>
    <w:sig w:usb0="00000001" w:usb1="09060000" w:usb2="00000010" w:usb3="00000000" w:csb0="00080000" w:csb1="00000000"/>
  </w:font>
  <w:font w:name="Montserrat SemiBold">
    <w:altName w:val="Montserrat SemiBold"/>
    <w:panose1 w:val="00000000000000000000"/>
    <w:charset w:val="81"/>
    <w:family w:val="swiss"/>
    <w:notTrueType/>
    <w:pitch w:val="default"/>
    <w:sig w:usb0="00000001" w:usb1="09060000" w:usb2="00000010" w:usb3="00000000" w:csb0="00080000" w:csb1="00000000"/>
  </w:font>
  <w:font w:name="NanumGothicOTF">
    <w:altName w:val="NanumGothicOTF"/>
    <w:panose1 w:val="00000000000000000000"/>
    <w:charset w:val="81"/>
    <w:family w:val="swiss"/>
    <w:notTrueType/>
    <w:pitch w:val="default"/>
    <w:sig w:usb0="00000001" w:usb1="09060000" w:usb2="00000010" w:usb3="00000000" w:csb0="00080000" w:csb1="00000000"/>
  </w:font>
  <w:font w:name="Montserrat Light">
    <w:altName w:val="Montserrat Light"/>
    <w:panose1 w:val="00000000000000000000"/>
    <w:charset w:val="81"/>
    <w:family w:val="swiss"/>
    <w:notTrueType/>
    <w:pitch w:val="default"/>
    <w:sig w:usb0="00000001" w:usb1="09060000" w:usb2="00000010" w:usb3="00000000" w:csb0="00080000" w:csb1="00000000"/>
  </w:font>
  <w:font w:name="Montserrat Medium">
    <w:altName w:val="맑은 고딕"/>
    <w:panose1 w:val="00000000000000000000"/>
    <w:charset w:val="81"/>
    <w:family w:val="swiss"/>
    <w:notTrueType/>
    <w:pitch w:val="default"/>
    <w:sig w:usb0="00000001" w:usb1="09060000" w:usb2="00000010" w:usb3="00000000" w:csb0="00080000" w:csb1="00000000"/>
  </w:font>
  <w:font w:name="NanumGothicOTFExtraBold">
    <w:altName w:val="NanumGothicOTFExtraBold"/>
    <w:panose1 w:val="00000000000000000000"/>
    <w:charset w:val="81"/>
    <w:family w:val="swiss"/>
    <w:notTrueType/>
    <w:pitch w:val="default"/>
    <w:sig w:usb0="00000001" w:usb1="09060000" w:usb2="00000010" w:usb3="00000000" w:csb0="00080000" w:csb1="00000000"/>
  </w:font>
  <w:font w:name="Trajan Pro">
    <w:altName w:val="Trajan Pro"/>
    <w:panose1 w:val="00000000000000000000"/>
    <w:charset w:val="81"/>
    <w:family w:val="roman"/>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00354"/>
    <w:multiLevelType w:val="hybridMultilevel"/>
    <w:tmpl w:val="F35E016A"/>
    <w:lvl w:ilvl="0" w:tplc="384400B8">
      <w:start w:val="13"/>
      <w:numFmt w:val="bullet"/>
      <w:lvlText w:val="-"/>
      <w:lvlJc w:val="left"/>
      <w:pPr>
        <w:ind w:left="760" w:hanging="360"/>
      </w:pPr>
      <w:rPr>
        <w:rFonts w:ascii="Arial" w:eastAsiaTheme="minorEastAsia"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313612B2"/>
    <w:multiLevelType w:val="multilevel"/>
    <w:tmpl w:val="B91A97A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60204C0"/>
    <w:multiLevelType w:val="multilevel"/>
    <w:tmpl w:val="F59E5C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8FA2D99"/>
    <w:multiLevelType w:val="multilevel"/>
    <w:tmpl w:val="0DF491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80C38E8"/>
    <w:multiLevelType w:val="multilevel"/>
    <w:tmpl w:val="A8B6D1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9493704"/>
    <w:multiLevelType w:val="multilevel"/>
    <w:tmpl w:val="8B26CC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E4D1EA1"/>
    <w:multiLevelType w:val="multilevel"/>
    <w:tmpl w:val="8C62F8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7" w15:restartNumberingAfterBreak="0">
    <w:nsid w:val="7F2E6A19"/>
    <w:multiLevelType w:val="multilevel"/>
    <w:tmpl w:val="2214DA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1"/>
  </w:num>
  <w:num w:numId="2">
    <w:abstractNumId w:val="5"/>
  </w:num>
  <w:num w:numId="3">
    <w:abstractNumId w:val="7"/>
  </w:num>
  <w:num w:numId="4">
    <w:abstractNumId w:val="3"/>
  </w:num>
  <w:num w:numId="5">
    <w:abstractNumId w:val="2"/>
  </w:num>
  <w:num w:numId="6">
    <w:abstractNumId w:val="4"/>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678F"/>
    <w:rsid w:val="000049C2"/>
    <w:rsid w:val="00011E46"/>
    <w:rsid w:val="0001373A"/>
    <w:rsid w:val="00015584"/>
    <w:rsid w:val="000179AC"/>
    <w:rsid w:val="000262B9"/>
    <w:rsid w:val="000307B8"/>
    <w:rsid w:val="00031ABC"/>
    <w:rsid w:val="0003605E"/>
    <w:rsid w:val="000362BF"/>
    <w:rsid w:val="000366B2"/>
    <w:rsid w:val="00040159"/>
    <w:rsid w:val="00040CC8"/>
    <w:rsid w:val="00044895"/>
    <w:rsid w:val="00044DC5"/>
    <w:rsid w:val="0006265A"/>
    <w:rsid w:val="0006304A"/>
    <w:rsid w:val="000678AE"/>
    <w:rsid w:val="00076029"/>
    <w:rsid w:val="0008362E"/>
    <w:rsid w:val="00086502"/>
    <w:rsid w:val="00086A30"/>
    <w:rsid w:val="00086B0C"/>
    <w:rsid w:val="000936EB"/>
    <w:rsid w:val="000937EA"/>
    <w:rsid w:val="00095E26"/>
    <w:rsid w:val="000A021F"/>
    <w:rsid w:val="000A1573"/>
    <w:rsid w:val="000A1BEC"/>
    <w:rsid w:val="000A2E13"/>
    <w:rsid w:val="000A6C7B"/>
    <w:rsid w:val="000B3254"/>
    <w:rsid w:val="000D3C19"/>
    <w:rsid w:val="000D3D37"/>
    <w:rsid w:val="000E3DF5"/>
    <w:rsid w:val="000E7727"/>
    <w:rsid w:val="000E7AF8"/>
    <w:rsid w:val="000F1C2D"/>
    <w:rsid w:val="000F3476"/>
    <w:rsid w:val="000F7045"/>
    <w:rsid w:val="000F75D0"/>
    <w:rsid w:val="00102065"/>
    <w:rsid w:val="00105DF2"/>
    <w:rsid w:val="0010716C"/>
    <w:rsid w:val="001073C3"/>
    <w:rsid w:val="00114561"/>
    <w:rsid w:val="001146F7"/>
    <w:rsid w:val="00116563"/>
    <w:rsid w:val="0012132A"/>
    <w:rsid w:val="0012616B"/>
    <w:rsid w:val="00126852"/>
    <w:rsid w:val="001273E6"/>
    <w:rsid w:val="00130CD8"/>
    <w:rsid w:val="00133933"/>
    <w:rsid w:val="00133BDC"/>
    <w:rsid w:val="00133F1F"/>
    <w:rsid w:val="00134699"/>
    <w:rsid w:val="00136961"/>
    <w:rsid w:val="00137DD3"/>
    <w:rsid w:val="001412BB"/>
    <w:rsid w:val="001436E7"/>
    <w:rsid w:val="0014485E"/>
    <w:rsid w:val="00152D8E"/>
    <w:rsid w:val="00153133"/>
    <w:rsid w:val="001549CB"/>
    <w:rsid w:val="0015770B"/>
    <w:rsid w:val="00163C30"/>
    <w:rsid w:val="001743C1"/>
    <w:rsid w:val="001745FA"/>
    <w:rsid w:val="00177918"/>
    <w:rsid w:val="00191811"/>
    <w:rsid w:val="001A5BFE"/>
    <w:rsid w:val="001A7F26"/>
    <w:rsid w:val="001B39DD"/>
    <w:rsid w:val="001B4E8E"/>
    <w:rsid w:val="001C0DA6"/>
    <w:rsid w:val="001C2414"/>
    <w:rsid w:val="001C737D"/>
    <w:rsid w:val="001D0413"/>
    <w:rsid w:val="001D5C34"/>
    <w:rsid w:val="001E0670"/>
    <w:rsid w:val="001F0F97"/>
    <w:rsid w:val="001F2960"/>
    <w:rsid w:val="001F3985"/>
    <w:rsid w:val="00202B6B"/>
    <w:rsid w:val="0020620B"/>
    <w:rsid w:val="00206304"/>
    <w:rsid w:val="0020785C"/>
    <w:rsid w:val="0020797A"/>
    <w:rsid w:val="00211D17"/>
    <w:rsid w:val="00215FBD"/>
    <w:rsid w:val="00225994"/>
    <w:rsid w:val="0022623B"/>
    <w:rsid w:val="0022773C"/>
    <w:rsid w:val="0023557B"/>
    <w:rsid w:val="00241861"/>
    <w:rsid w:val="00251949"/>
    <w:rsid w:val="002538E2"/>
    <w:rsid w:val="00264005"/>
    <w:rsid w:val="00265082"/>
    <w:rsid w:val="002674EA"/>
    <w:rsid w:val="00270C6C"/>
    <w:rsid w:val="002721EF"/>
    <w:rsid w:val="0027237C"/>
    <w:rsid w:val="00274140"/>
    <w:rsid w:val="002760E6"/>
    <w:rsid w:val="002919EA"/>
    <w:rsid w:val="002926D4"/>
    <w:rsid w:val="0029398E"/>
    <w:rsid w:val="002953CA"/>
    <w:rsid w:val="002A2046"/>
    <w:rsid w:val="002B3AE7"/>
    <w:rsid w:val="002B3D82"/>
    <w:rsid w:val="002B5F87"/>
    <w:rsid w:val="002B676B"/>
    <w:rsid w:val="002C0543"/>
    <w:rsid w:val="002C74C8"/>
    <w:rsid w:val="002C7501"/>
    <w:rsid w:val="002D08F6"/>
    <w:rsid w:val="002D130F"/>
    <w:rsid w:val="002E150D"/>
    <w:rsid w:val="002E4DFA"/>
    <w:rsid w:val="002E4FAB"/>
    <w:rsid w:val="002E73A2"/>
    <w:rsid w:val="002F0FCB"/>
    <w:rsid w:val="002F2001"/>
    <w:rsid w:val="002F3EA5"/>
    <w:rsid w:val="00313459"/>
    <w:rsid w:val="0031647D"/>
    <w:rsid w:val="00317495"/>
    <w:rsid w:val="00320E71"/>
    <w:rsid w:val="003278EC"/>
    <w:rsid w:val="00333AD2"/>
    <w:rsid w:val="00333EF7"/>
    <w:rsid w:val="00336FE7"/>
    <w:rsid w:val="00340A59"/>
    <w:rsid w:val="003442E1"/>
    <w:rsid w:val="00355AD0"/>
    <w:rsid w:val="00355C17"/>
    <w:rsid w:val="00356D99"/>
    <w:rsid w:val="00366288"/>
    <w:rsid w:val="00370917"/>
    <w:rsid w:val="00372E0F"/>
    <w:rsid w:val="00372FA5"/>
    <w:rsid w:val="00376340"/>
    <w:rsid w:val="00376CF5"/>
    <w:rsid w:val="00381B44"/>
    <w:rsid w:val="00384FB0"/>
    <w:rsid w:val="00385552"/>
    <w:rsid w:val="00387F59"/>
    <w:rsid w:val="00387FA4"/>
    <w:rsid w:val="003946D2"/>
    <w:rsid w:val="00395A94"/>
    <w:rsid w:val="00396722"/>
    <w:rsid w:val="00397FF0"/>
    <w:rsid w:val="003A1400"/>
    <w:rsid w:val="003B1040"/>
    <w:rsid w:val="003B61E7"/>
    <w:rsid w:val="003B63D0"/>
    <w:rsid w:val="003C076C"/>
    <w:rsid w:val="003C4CD9"/>
    <w:rsid w:val="003D43E4"/>
    <w:rsid w:val="003D574D"/>
    <w:rsid w:val="003D66B2"/>
    <w:rsid w:val="003D7223"/>
    <w:rsid w:val="003D75B2"/>
    <w:rsid w:val="003E1758"/>
    <w:rsid w:val="003E274B"/>
    <w:rsid w:val="003E7ED7"/>
    <w:rsid w:val="003F247F"/>
    <w:rsid w:val="003F263F"/>
    <w:rsid w:val="003F2E29"/>
    <w:rsid w:val="003F32C6"/>
    <w:rsid w:val="003F700F"/>
    <w:rsid w:val="003F7FF9"/>
    <w:rsid w:val="004036F8"/>
    <w:rsid w:val="00403D5B"/>
    <w:rsid w:val="0040475D"/>
    <w:rsid w:val="004049CF"/>
    <w:rsid w:val="00404D05"/>
    <w:rsid w:val="00410C30"/>
    <w:rsid w:val="00414E99"/>
    <w:rsid w:val="004153AE"/>
    <w:rsid w:val="0043037C"/>
    <w:rsid w:val="00430994"/>
    <w:rsid w:val="0044492C"/>
    <w:rsid w:val="00446E29"/>
    <w:rsid w:val="00447293"/>
    <w:rsid w:val="00452325"/>
    <w:rsid w:val="004538C1"/>
    <w:rsid w:val="004548E4"/>
    <w:rsid w:val="00474403"/>
    <w:rsid w:val="00476D0F"/>
    <w:rsid w:val="004808FE"/>
    <w:rsid w:val="00481ECB"/>
    <w:rsid w:val="00481F6F"/>
    <w:rsid w:val="004844B7"/>
    <w:rsid w:val="00486781"/>
    <w:rsid w:val="00487958"/>
    <w:rsid w:val="00496F93"/>
    <w:rsid w:val="004C18D0"/>
    <w:rsid w:val="004C446D"/>
    <w:rsid w:val="004C712B"/>
    <w:rsid w:val="004C78B8"/>
    <w:rsid w:val="004D1E98"/>
    <w:rsid w:val="004D6CEC"/>
    <w:rsid w:val="004E3023"/>
    <w:rsid w:val="004E3544"/>
    <w:rsid w:val="004E54E1"/>
    <w:rsid w:val="004F0621"/>
    <w:rsid w:val="004F1431"/>
    <w:rsid w:val="004F5210"/>
    <w:rsid w:val="005016FE"/>
    <w:rsid w:val="00503344"/>
    <w:rsid w:val="00503357"/>
    <w:rsid w:val="005044E5"/>
    <w:rsid w:val="00507EEF"/>
    <w:rsid w:val="00513DAD"/>
    <w:rsid w:val="0051491B"/>
    <w:rsid w:val="0051569C"/>
    <w:rsid w:val="00515B4C"/>
    <w:rsid w:val="005240EE"/>
    <w:rsid w:val="00530F63"/>
    <w:rsid w:val="00535D96"/>
    <w:rsid w:val="00535FFC"/>
    <w:rsid w:val="00542B4B"/>
    <w:rsid w:val="005436D0"/>
    <w:rsid w:val="00550A0A"/>
    <w:rsid w:val="00551B12"/>
    <w:rsid w:val="00552095"/>
    <w:rsid w:val="00555B57"/>
    <w:rsid w:val="0055748F"/>
    <w:rsid w:val="00560131"/>
    <w:rsid w:val="00562C42"/>
    <w:rsid w:val="00566E20"/>
    <w:rsid w:val="005677F7"/>
    <w:rsid w:val="00572247"/>
    <w:rsid w:val="00577879"/>
    <w:rsid w:val="0058179F"/>
    <w:rsid w:val="00592F92"/>
    <w:rsid w:val="00595EE4"/>
    <w:rsid w:val="00596AEC"/>
    <w:rsid w:val="005A0BEA"/>
    <w:rsid w:val="005A0ED8"/>
    <w:rsid w:val="005A1514"/>
    <w:rsid w:val="005A35AD"/>
    <w:rsid w:val="005A7A59"/>
    <w:rsid w:val="005B52BE"/>
    <w:rsid w:val="005B75AB"/>
    <w:rsid w:val="005B773A"/>
    <w:rsid w:val="005C0939"/>
    <w:rsid w:val="005C1277"/>
    <w:rsid w:val="005C1C8F"/>
    <w:rsid w:val="005D345D"/>
    <w:rsid w:val="005D6FD6"/>
    <w:rsid w:val="005D7C67"/>
    <w:rsid w:val="005D7EA6"/>
    <w:rsid w:val="005E39F1"/>
    <w:rsid w:val="006011FB"/>
    <w:rsid w:val="00601CC2"/>
    <w:rsid w:val="006060CC"/>
    <w:rsid w:val="00606EB0"/>
    <w:rsid w:val="00607B86"/>
    <w:rsid w:val="00610702"/>
    <w:rsid w:val="00611D01"/>
    <w:rsid w:val="006161B6"/>
    <w:rsid w:val="00620D01"/>
    <w:rsid w:val="00622E03"/>
    <w:rsid w:val="00624373"/>
    <w:rsid w:val="00625B62"/>
    <w:rsid w:val="006347C9"/>
    <w:rsid w:val="006410B4"/>
    <w:rsid w:val="00654B5B"/>
    <w:rsid w:val="00663EA7"/>
    <w:rsid w:val="00665330"/>
    <w:rsid w:val="00667C99"/>
    <w:rsid w:val="006703D4"/>
    <w:rsid w:val="00673166"/>
    <w:rsid w:val="00680895"/>
    <w:rsid w:val="0069144A"/>
    <w:rsid w:val="00695409"/>
    <w:rsid w:val="006A3E42"/>
    <w:rsid w:val="006A7F31"/>
    <w:rsid w:val="006B1C81"/>
    <w:rsid w:val="006B3F47"/>
    <w:rsid w:val="006B4F34"/>
    <w:rsid w:val="006B726F"/>
    <w:rsid w:val="006C00B1"/>
    <w:rsid w:val="006C3189"/>
    <w:rsid w:val="006C3C8A"/>
    <w:rsid w:val="006C6032"/>
    <w:rsid w:val="006D2E58"/>
    <w:rsid w:val="006D33AF"/>
    <w:rsid w:val="006D6398"/>
    <w:rsid w:val="006F1108"/>
    <w:rsid w:val="006F163F"/>
    <w:rsid w:val="006F1C61"/>
    <w:rsid w:val="00702363"/>
    <w:rsid w:val="00702D7A"/>
    <w:rsid w:val="00704FAE"/>
    <w:rsid w:val="00705FEE"/>
    <w:rsid w:val="0071142E"/>
    <w:rsid w:val="00711450"/>
    <w:rsid w:val="00715E41"/>
    <w:rsid w:val="0072119E"/>
    <w:rsid w:val="00721448"/>
    <w:rsid w:val="00724705"/>
    <w:rsid w:val="00724B14"/>
    <w:rsid w:val="0072759D"/>
    <w:rsid w:val="007329CC"/>
    <w:rsid w:val="00735373"/>
    <w:rsid w:val="007512D7"/>
    <w:rsid w:val="00756A71"/>
    <w:rsid w:val="00756D8E"/>
    <w:rsid w:val="007700E7"/>
    <w:rsid w:val="00772505"/>
    <w:rsid w:val="007729B3"/>
    <w:rsid w:val="007753DB"/>
    <w:rsid w:val="00775B86"/>
    <w:rsid w:val="007763C5"/>
    <w:rsid w:val="0078515D"/>
    <w:rsid w:val="00786632"/>
    <w:rsid w:val="00791304"/>
    <w:rsid w:val="007936DA"/>
    <w:rsid w:val="007A0860"/>
    <w:rsid w:val="007A1E71"/>
    <w:rsid w:val="007A6AE0"/>
    <w:rsid w:val="007B011F"/>
    <w:rsid w:val="007B2F6F"/>
    <w:rsid w:val="007B4A53"/>
    <w:rsid w:val="007B57A5"/>
    <w:rsid w:val="007C0146"/>
    <w:rsid w:val="007C22BC"/>
    <w:rsid w:val="007C5168"/>
    <w:rsid w:val="007C6E68"/>
    <w:rsid w:val="007D72EF"/>
    <w:rsid w:val="007E210B"/>
    <w:rsid w:val="007E311A"/>
    <w:rsid w:val="007E3CE3"/>
    <w:rsid w:val="007E4D5F"/>
    <w:rsid w:val="007E6253"/>
    <w:rsid w:val="007F77C2"/>
    <w:rsid w:val="00801322"/>
    <w:rsid w:val="00803956"/>
    <w:rsid w:val="008059A8"/>
    <w:rsid w:val="00806DD5"/>
    <w:rsid w:val="008120EC"/>
    <w:rsid w:val="008132F3"/>
    <w:rsid w:val="0082089B"/>
    <w:rsid w:val="008214EA"/>
    <w:rsid w:val="0082260E"/>
    <w:rsid w:val="008309AA"/>
    <w:rsid w:val="00833139"/>
    <w:rsid w:val="00835306"/>
    <w:rsid w:val="008461C0"/>
    <w:rsid w:val="008479F5"/>
    <w:rsid w:val="008503FC"/>
    <w:rsid w:val="00852A7E"/>
    <w:rsid w:val="0085388C"/>
    <w:rsid w:val="00853CCC"/>
    <w:rsid w:val="0086302A"/>
    <w:rsid w:val="008652B8"/>
    <w:rsid w:val="00867048"/>
    <w:rsid w:val="00871A8D"/>
    <w:rsid w:val="00871FD7"/>
    <w:rsid w:val="00872A42"/>
    <w:rsid w:val="0087685E"/>
    <w:rsid w:val="00877F65"/>
    <w:rsid w:val="00886F24"/>
    <w:rsid w:val="008A1066"/>
    <w:rsid w:val="008B26F6"/>
    <w:rsid w:val="008C28E9"/>
    <w:rsid w:val="008C4A92"/>
    <w:rsid w:val="008C6178"/>
    <w:rsid w:val="008D1ED9"/>
    <w:rsid w:val="008D2149"/>
    <w:rsid w:val="008D4F04"/>
    <w:rsid w:val="008D53CF"/>
    <w:rsid w:val="008D6EDD"/>
    <w:rsid w:val="008D7E00"/>
    <w:rsid w:val="008E0840"/>
    <w:rsid w:val="008E4150"/>
    <w:rsid w:val="008E6A28"/>
    <w:rsid w:val="009043B8"/>
    <w:rsid w:val="009058DA"/>
    <w:rsid w:val="00905F05"/>
    <w:rsid w:val="00906FE4"/>
    <w:rsid w:val="009172E3"/>
    <w:rsid w:val="00926DA8"/>
    <w:rsid w:val="00931CF8"/>
    <w:rsid w:val="009361FE"/>
    <w:rsid w:val="009405A6"/>
    <w:rsid w:val="009420E7"/>
    <w:rsid w:val="00946539"/>
    <w:rsid w:val="00954307"/>
    <w:rsid w:val="009571D9"/>
    <w:rsid w:val="00960395"/>
    <w:rsid w:val="00960E32"/>
    <w:rsid w:val="009617B5"/>
    <w:rsid w:val="009650C0"/>
    <w:rsid w:val="00967EC7"/>
    <w:rsid w:val="00967FCE"/>
    <w:rsid w:val="00976254"/>
    <w:rsid w:val="0098416E"/>
    <w:rsid w:val="00984EC9"/>
    <w:rsid w:val="009875F2"/>
    <w:rsid w:val="00990E00"/>
    <w:rsid w:val="00994BD7"/>
    <w:rsid w:val="009A11BD"/>
    <w:rsid w:val="009A295B"/>
    <w:rsid w:val="009A2E97"/>
    <w:rsid w:val="009A5F0A"/>
    <w:rsid w:val="009A6256"/>
    <w:rsid w:val="009A7199"/>
    <w:rsid w:val="009B13C7"/>
    <w:rsid w:val="009B1875"/>
    <w:rsid w:val="009C009B"/>
    <w:rsid w:val="009C2075"/>
    <w:rsid w:val="009C4BC8"/>
    <w:rsid w:val="009C6882"/>
    <w:rsid w:val="009C78E8"/>
    <w:rsid w:val="009D0691"/>
    <w:rsid w:val="009D5927"/>
    <w:rsid w:val="009F0EB4"/>
    <w:rsid w:val="009F2937"/>
    <w:rsid w:val="009F75AF"/>
    <w:rsid w:val="00A018CE"/>
    <w:rsid w:val="00A03EAE"/>
    <w:rsid w:val="00A049C9"/>
    <w:rsid w:val="00A07F06"/>
    <w:rsid w:val="00A10C85"/>
    <w:rsid w:val="00A11278"/>
    <w:rsid w:val="00A1619F"/>
    <w:rsid w:val="00A17E96"/>
    <w:rsid w:val="00A24B8F"/>
    <w:rsid w:val="00A25F92"/>
    <w:rsid w:val="00A3572B"/>
    <w:rsid w:val="00A3666F"/>
    <w:rsid w:val="00A3768D"/>
    <w:rsid w:val="00A444B9"/>
    <w:rsid w:val="00A44A53"/>
    <w:rsid w:val="00A4607B"/>
    <w:rsid w:val="00A51846"/>
    <w:rsid w:val="00A53266"/>
    <w:rsid w:val="00A607C7"/>
    <w:rsid w:val="00A622EA"/>
    <w:rsid w:val="00A6389E"/>
    <w:rsid w:val="00A63BFC"/>
    <w:rsid w:val="00A723D9"/>
    <w:rsid w:val="00A83DF6"/>
    <w:rsid w:val="00A86AD8"/>
    <w:rsid w:val="00A915FB"/>
    <w:rsid w:val="00A93740"/>
    <w:rsid w:val="00A97A00"/>
    <w:rsid w:val="00AA0706"/>
    <w:rsid w:val="00AA1674"/>
    <w:rsid w:val="00AA2DB4"/>
    <w:rsid w:val="00AA4653"/>
    <w:rsid w:val="00AA56D0"/>
    <w:rsid w:val="00AB453B"/>
    <w:rsid w:val="00AB6EA5"/>
    <w:rsid w:val="00AC1580"/>
    <w:rsid w:val="00AC32FB"/>
    <w:rsid w:val="00AC464F"/>
    <w:rsid w:val="00AC62C7"/>
    <w:rsid w:val="00AD06D8"/>
    <w:rsid w:val="00AD231E"/>
    <w:rsid w:val="00AD3455"/>
    <w:rsid w:val="00AD497C"/>
    <w:rsid w:val="00AD5777"/>
    <w:rsid w:val="00AD6733"/>
    <w:rsid w:val="00AE1D68"/>
    <w:rsid w:val="00AE2E9C"/>
    <w:rsid w:val="00AF1501"/>
    <w:rsid w:val="00AF646E"/>
    <w:rsid w:val="00B0576C"/>
    <w:rsid w:val="00B152D5"/>
    <w:rsid w:val="00B237DD"/>
    <w:rsid w:val="00B2426D"/>
    <w:rsid w:val="00B366CA"/>
    <w:rsid w:val="00B414C6"/>
    <w:rsid w:val="00B4436C"/>
    <w:rsid w:val="00B45739"/>
    <w:rsid w:val="00B5047D"/>
    <w:rsid w:val="00B511FD"/>
    <w:rsid w:val="00B57DAD"/>
    <w:rsid w:val="00B62E19"/>
    <w:rsid w:val="00B64DD5"/>
    <w:rsid w:val="00B674B2"/>
    <w:rsid w:val="00B71455"/>
    <w:rsid w:val="00B77DE0"/>
    <w:rsid w:val="00B81946"/>
    <w:rsid w:val="00B828E7"/>
    <w:rsid w:val="00B846D2"/>
    <w:rsid w:val="00B90383"/>
    <w:rsid w:val="00B92E1C"/>
    <w:rsid w:val="00B95513"/>
    <w:rsid w:val="00B95B5E"/>
    <w:rsid w:val="00BA01A1"/>
    <w:rsid w:val="00BA04F0"/>
    <w:rsid w:val="00BA6C08"/>
    <w:rsid w:val="00BB5BEE"/>
    <w:rsid w:val="00BB66C7"/>
    <w:rsid w:val="00BB6AFE"/>
    <w:rsid w:val="00BB6F71"/>
    <w:rsid w:val="00BD0B7E"/>
    <w:rsid w:val="00BD18CF"/>
    <w:rsid w:val="00BD29A1"/>
    <w:rsid w:val="00BD6EA8"/>
    <w:rsid w:val="00BE74E4"/>
    <w:rsid w:val="00BF1468"/>
    <w:rsid w:val="00BF2311"/>
    <w:rsid w:val="00BF5783"/>
    <w:rsid w:val="00BF65A7"/>
    <w:rsid w:val="00C02E9E"/>
    <w:rsid w:val="00C06403"/>
    <w:rsid w:val="00C07DC0"/>
    <w:rsid w:val="00C16A4C"/>
    <w:rsid w:val="00C31915"/>
    <w:rsid w:val="00C35EE4"/>
    <w:rsid w:val="00C36B5B"/>
    <w:rsid w:val="00C37C6A"/>
    <w:rsid w:val="00C401AD"/>
    <w:rsid w:val="00C41E4E"/>
    <w:rsid w:val="00C4678F"/>
    <w:rsid w:val="00C46CAD"/>
    <w:rsid w:val="00C475E4"/>
    <w:rsid w:val="00C715FA"/>
    <w:rsid w:val="00C72084"/>
    <w:rsid w:val="00C74650"/>
    <w:rsid w:val="00C74FE5"/>
    <w:rsid w:val="00C81DE3"/>
    <w:rsid w:val="00C82E42"/>
    <w:rsid w:val="00C82F7B"/>
    <w:rsid w:val="00C86A5E"/>
    <w:rsid w:val="00C86B7A"/>
    <w:rsid w:val="00C86F1C"/>
    <w:rsid w:val="00C876F8"/>
    <w:rsid w:val="00C95A9E"/>
    <w:rsid w:val="00C96B76"/>
    <w:rsid w:val="00CA2C51"/>
    <w:rsid w:val="00CD09F8"/>
    <w:rsid w:val="00CD0B26"/>
    <w:rsid w:val="00CD5F67"/>
    <w:rsid w:val="00CD6C88"/>
    <w:rsid w:val="00CD783D"/>
    <w:rsid w:val="00CE5C42"/>
    <w:rsid w:val="00CF27C6"/>
    <w:rsid w:val="00D04BC2"/>
    <w:rsid w:val="00D071B8"/>
    <w:rsid w:val="00D10EB2"/>
    <w:rsid w:val="00D136D0"/>
    <w:rsid w:val="00D15B12"/>
    <w:rsid w:val="00D200FF"/>
    <w:rsid w:val="00D247C0"/>
    <w:rsid w:val="00D331F0"/>
    <w:rsid w:val="00D33CC4"/>
    <w:rsid w:val="00D36C57"/>
    <w:rsid w:val="00D402B0"/>
    <w:rsid w:val="00D47D61"/>
    <w:rsid w:val="00D52112"/>
    <w:rsid w:val="00D55558"/>
    <w:rsid w:val="00D62515"/>
    <w:rsid w:val="00D67D06"/>
    <w:rsid w:val="00D70F9E"/>
    <w:rsid w:val="00D75C18"/>
    <w:rsid w:val="00D77DA5"/>
    <w:rsid w:val="00D81754"/>
    <w:rsid w:val="00D83F26"/>
    <w:rsid w:val="00D872CA"/>
    <w:rsid w:val="00D94B8D"/>
    <w:rsid w:val="00D95DD6"/>
    <w:rsid w:val="00D96B03"/>
    <w:rsid w:val="00DA1C19"/>
    <w:rsid w:val="00DA42CA"/>
    <w:rsid w:val="00DB0FCF"/>
    <w:rsid w:val="00DB1101"/>
    <w:rsid w:val="00DB6E0E"/>
    <w:rsid w:val="00DC124F"/>
    <w:rsid w:val="00DC4CD1"/>
    <w:rsid w:val="00DC53BA"/>
    <w:rsid w:val="00DC76FA"/>
    <w:rsid w:val="00DD12FE"/>
    <w:rsid w:val="00DD2BCC"/>
    <w:rsid w:val="00DD2E05"/>
    <w:rsid w:val="00DD3375"/>
    <w:rsid w:val="00DE44FE"/>
    <w:rsid w:val="00DE5FEC"/>
    <w:rsid w:val="00DF181C"/>
    <w:rsid w:val="00DF1DC7"/>
    <w:rsid w:val="00DF24AF"/>
    <w:rsid w:val="00DF2689"/>
    <w:rsid w:val="00DF3C48"/>
    <w:rsid w:val="00DF4204"/>
    <w:rsid w:val="00E01A44"/>
    <w:rsid w:val="00E052E5"/>
    <w:rsid w:val="00E06A5B"/>
    <w:rsid w:val="00E11C5E"/>
    <w:rsid w:val="00E14E92"/>
    <w:rsid w:val="00E16EC2"/>
    <w:rsid w:val="00E16F44"/>
    <w:rsid w:val="00E17ACE"/>
    <w:rsid w:val="00E2379E"/>
    <w:rsid w:val="00E24DBF"/>
    <w:rsid w:val="00E41041"/>
    <w:rsid w:val="00E41E6D"/>
    <w:rsid w:val="00E44850"/>
    <w:rsid w:val="00E46799"/>
    <w:rsid w:val="00E50690"/>
    <w:rsid w:val="00E51398"/>
    <w:rsid w:val="00E52A2E"/>
    <w:rsid w:val="00E52C66"/>
    <w:rsid w:val="00E53367"/>
    <w:rsid w:val="00E5552B"/>
    <w:rsid w:val="00E60DCC"/>
    <w:rsid w:val="00E6343D"/>
    <w:rsid w:val="00E653CD"/>
    <w:rsid w:val="00E7111E"/>
    <w:rsid w:val="00E72B2E"/>
    <w:rsid w:val="00E73DAF"/>
    <w:rsid w:val="00E85ED9"/>
    <w:rsid w:val="00E910B3"/>
    <w:rsid w:val="00E92795"/>
    <w:rsid w:val="00E97B53"/>
    <w:rsid w:val="00EB4977"/>
    <w:rsid w:val="00EB4EFD"/>
    <w:rsid w:val="00EB7416"/>
    <w:rsid w:val="00EC211B"/>
    <w:rsid w:val="00EC28E7"/>
    <w:rsid w:val="00EC49E0"/>
    <w:rsid w:val="00EC4B44"/>
    <w:rsid w:val="00EC648A"/>
    <w:rsid w:val="00EC7CD6"/>
    <w:rsid w:val="00ED0983"/>
    <w:rsid w:val="00ED0B48"/>
    <w:rsid w:val="00EE2B20"/>
    <w:rsid w:val="00EE5034"/>
    <w:rsid w:val="00EF122D"/>
    <w:rsid w:val="00EF1E07"/>
    <w:rsid w:val="00F0245A"/>
    <w:rsid w:val="00F13F41"/>
    <w:rsid w:val="00F152D6"/>
    <w:rsid w:val="00F27598"/>
    <w:rsid w:val="00F27668"/>
    <w:rsid w:val="00F33263"/>
    <w:rsid w:val="00F354A5"/>
    <w:rsid w:val="00F36E76"/>
    <w:rsid w:val="00F36F9C"/>
    <w:rsid w:val="00F42A0A"/>
    <w:rsid w:val="00F45866"/>
    <w:rsid w:val="00F511BE"/>
    <w:rsid w:val="00F63699"/>
    <w:rsid w:val="00F6771A"/>
    <w:rsid w:val="00F735EB"/>
    <w:rsid w:val="00F76160"/>
    <w:rsid w:val="00F7640E"/>
    <w:rsid w:val="00F8190F"/>
    <w:rsid w:val="00F86F59"/>
    <w:rsid w:val="00F8763A"/>
    <w:rsid w:val="00F91B34"/>
    <w:rsid w:val="00F92004"/>
    <w:rsid w:val="00F958BB"/>
    <w:rsid w:val="00F96354"/>
    <w:rsid w:val="00FA481D"/>
    <w:rsid w:val="00FA635B"/>
    <w:rsid w:val="00FC01D3"/>
    <w:rsid w:val="00FC01F6"/>
    <w:rsid w:val="00FC4114"/>
    <w:rsid w:val="00FC6A7B"/>
    <w:rsid w:val="00FF11EE"/>
    <w:rsid w:val="00FF3408"/>
    <w:rsid w:val="00FF5975"/>
    <w:rsid w:val="00FF6DD4"/>
    <w:rsid w:val="00FF729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C3751"/>
  <w15:docId w15:val="{08212E0C-98AF-4770-9E25-D8B8220B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66B2"/>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customStyle="1" w:styleId="Default">
    <w:name w:val="Default"/>
    <w:rsid w:val="00A444B9"/>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customStyle="1" w:styleId="Pa0">
    <w:name w:val="Pa0"/>
    <w:basedOn w:val="Default"/>
    <w:next w:val="Default"/>
    <w:uiPriority w:val="99"/>
    <w:rsid w:val="00A444B9"/>
    <w:pPr>
      <w:spacing w:line="241" w:lineRule="atLeast"/>
    </w:pPr>
    <w:rPr>
      <w:color w:val="auto"/>
    </w:rPr>
  </w:style>
  <w:style w:type="character" w:customStyle="1" w:styleId="A00">
    <w:name w:val="A0"/>
    <w:uiPriority w:val="99"/>
    <w:rsid w:val="00A444B9"/>
    <w:rPr>
      <w:color w:val="221E1F"/>
      <w:sz w:val="20"/>
      <w:szCs w:val="20"/>
    </w:rPr>
  </w:style>
  <w:style w:type="character" w:customStyle="1" w:styleId="A10">
    <w:name w:val="A1"/>
    <w:uiPriority w:val="99"/>
    <w:rsid w:val="00EB7416"/>
    <w:rPr>
      <w:rFonts w:cs="Montserrat"/>
      <w:color w:val="221E1F"/>
      <w:sz w:val="21"/>
      <w:szCs w:val="21"/>
    </w:rPr>
  </w:style>
  <w:style w:type="character" w:customStyle="1" w:styleId="A30">
    <w:name w:val="A3"/>
    <w:uiPriority w:val="99"/>
    <w:rsid w:val="009650C0"/>
    <w:rPr>
      <w:rFonts w:cs="Montserrat SemiBold"/>
      <w:b/>
      <w:bCs/>
      <w:color w:val="221E1F"/>
    </w:rPr>
  </w:style>
  <w:style w:type="character" w:customStyle="1" w:styleId="A60">
    <w:name w:val="A6"/>
    <w:uiPriority w:val="99"/>
    <w:rsid w:val="00340A59"/>
    <w:rPr>
      <w:color w:val="221E1F"/>
      <w:sz w:val="11"/>
      <w:szCs w:val="11"/>
    </w:rPr>
  </w:style>
  <w:style w:type="character" w:customStyle="1" w:styleId="A11">
    <w:name w:val="A11"/>
    <w:uiPriority w:val="99"/>
    <w:rsid w:val="007753DB"/>
    <w:rPr>
      <w:rFonts w:cs="Montserrat"/>
      <w:color w:val="221E1F"/>
      <w:sz w:val="18"/>
      <w:szCs w:val="18"/>
    </w:rPr>
  </w:style>
  <w:style w:type="character" w:customStyle="1" w:styleId="A12">
    <w:name w:val="A12"/>
    <w:uiPriority w:val="99"/>
    <w:rsid w:val="00E50690"/>
    <w:rPr>
      <w:rFonts w:cs="Montserrat"/>
      <w:color w:val="221E1F"/>
      <w:sz w:val="12"/>
      <w:szCs w:val="12"/>
    </w:rPr>
  </w:style>
  <w:style w:type="paragraph" w:customStyle="1" w:styleId="Pa5">
    <w:name w:val="Pa5"/>
    <w:basedOn w:val="Default"/>
    <w:next w:val="Default"/>
    <w:uiPriority w:val="99"/>
    <w:rsid w:val="005A1514"/>
    <w:pPr>
      <w:spacing w:line="241" w:lineRule="atLeast"/>
    </w:pPr>
    <w:rPr>
      <w:rFonts w:ascii="Montserrat" w:eastAsia="Montserrat" w:hAnsiTheme="minorHAnsi" w:cstheme="minorBidi"/>
      <w:color w:val="auto"/>
    </w:rPr>
  </w:style>
  <w:style w:type="paragraph" w:customStyle="1" w:styleId="Pa6">
    <w:name w:val="Pa6"/>
    <w:basedOn w:val="Default"/>
    <w:next w:val="Default"/>
    <w:uiPriority w:val="99"/>
    <w:rsid w:val="005A1514"/>
    <w:pPr>
      <w:spacing w:line="241" w:lineRule="atLeast"/>
    </w:pPr>
    <w:rPr>
      <w:rFonts w:ascii="Montserrat" w:eastAsia="Montserrat" w:hAnsiTheme="minorHAnsi" w:cstheme="minorBidi"/>
      <w:color w:val="auto"/>
    </w:rPr>
  </w:style>
  <w:style w:type="character" w:customStyle="1" w:styleId="A50">
    <w:name w:val="A5"/>
    <w:uiPriority w:val="99"/>
    <w:rsid w:val="00152D8E"/>
    <w:rPr>
      <w:rFonts w:cs="Montserrat SemiBold"/>
      <w:b/>
      <w:bCs/>
      <w:color w:val="221E1F"/>
    </w:rPr>
  </w:style>
  <w:style w:type="character" w:customStyle="1" w:styleId="A80">
    <w:name w:val="A8"/>
    <w:uiPriority w:val="99"/>
    <w:rsid w:val="00E14E92"/>
    <w:rPr>
      <w:rFonts w:cs="NanumGothicOTF"/>
      <w:color w:val="221E1F"/>
      <w:sz w:val="14"/>
      <w:szCs w:val="14"/>
    </w:rPr>
  </w:style>
  <w:style w:type="character" w:customStyle="1" w:styleId="A70">
    <w:name w:val="A7"/>
    <w:uiPriority w:val="99"/>
    <w:rsid w:val="0015770B"/>
    <w:rPr>
      <w:rFonts w:cs="Montserrat"/>
      <w:color w:val="221E1F"/>
      <w:sz w:val="21"/>
      <w:szCs w:val="21"/>
    </w:rPr>
  </w:style>
  <w:style w:type="character" w:customStyle="1" w:styleId="A13">
    <w:name w:val="A13"/>
    <w:uiPriority w:val="99"/>
    <w:rsid w:val="008132F3"/>
    <w:rPr>
      <w:rFonts w:cs="NanumGothicOTF"/>
      <w:b/>
      <w:bCs/>
      <w:color w:val="221E1F"/>
      <w:sz w:val="16"/>
      <w:szCs w:val="16"/>
    </w:rPr>
  </w:style>
  <w:style w:type="character" w:customStyle="1" w:styleId="A14">
    <w:name w:val="A14"/>
    <w:uiPriority w:val="99"/>
    <w:rsid w:val="00F7640E"/>
    <w:rPr>
      <w:color w:val="211D1E"/>
      <w:sz w:val="11"/>
      <w:szCs w:val="11"/>
    </w:rPr>
  </w:style>
  <w:style w:type="character" w:customStyle="1" w:styleId="A40">
    <w:name w:val="A4"/>
    <w:uiPriority w:val="99"/>
    <w:rsid w:val="00E73DAF"/>
    <w:rPr>
      <w:rFonts w:cs="NanumGothicOTF"/>
      <w:color w:val="211D1E"/>
      <w:sz w:val="14"/>
      <w:szCs w:val="14"/>
    </w:rPr>
  </w:style>
  <w:style w:type="paragraph" w:customStyle="1" w:styleId="Pa1">
    <w:name w:val="Pa1"/>
    <w:basedOn w:val="Default"/>
    <w:next w:val="Default"/>
    <w:uiPriority w:val="99"/>
    <w:rsid w:val="00FF3408"/>
    <w:pPr>
      <w:spacing w:line="241" w:lineRule="atLeast"/>
    </w:pPr>
    <w:rPr>
      <w:color w:val="auto"/>
    </w:rPr>
  </w:style>
  <w:style w:type="paragraph" w:customStyle="1" w:styleId="Pa3">
    <w:name w:val="Pa3"/>
    <w:basedOn w:val="Default"/>
    <w:next w:val="Default"/>
    <w:uiPriority w:val="99"/>
    <w:rsid w:val="00C82E42"/>
    <w:pPr>
      <w:spacing w:line="241" w:lineRule="atLeast"/>
    </w:pPr>
    <w:rPr>
      <w:color w:val="auto"/>
    </w:rPr>
  </w:style>
  <w:style w:type="character" w:customStyle="1" w:styleId="A90">
    <w:name w:val="A9"/>
    <w:uiPriority w:val="99"/>
    <w:rsid w:val="009172E3"/>
    <w:rPr>
      <w:rFonts w:cs="Montserrat Light"/>
      <w:color w:val="211D1E"/>
      <w:sz w:val="14"/>
      <w:szCs w:val="14"/>
    </w:rPr>
  </w:style>
  <w:style w:type="character" w:customStyle="1" w:styleId="A20">
    <w:name w:val="A2"/>
    <w:uiPriority w:val="99"/>
    <w:rsid w:val="00ED0B48"/>
    <w:rPr>
      <w:rFonts w:cs="Montserrat"/>
      <w:color w:val="211D1E"/>
      <w:sz w:val="21"/>
      <w:szCs w:val="21"/>
    </w:rPr>
  </w:style>
  <w:style w:type="character" w:customStyle="1" w:styleId="A16">
    <w:name w:val="A16"/>
    <w:uiPriority w:val="99"/>
    <w:rsid w:val="00DA1C19"/>
    <w:rPr>
      <w:rFonts w:cs="Montserrat Medium"/>
      <w:color w:val="92AB9A"/>
      <w:sz w:val="12"/>
      <w:szCs w:val="12"/>
    </w:rPr>
  </w:style>
  <w:style w:type="character" w:customStyle="1" w:styleId="A17">
    <w:name w:val="A17"/>
    <w:uiPriority w:val="99"/>
    <w:rsid w:val="009D5927"/>
    <w:rPr>
      <w:rFonts w:cs="NanumGothicOTF"/>
      <w:color w:val="221E1F"/>
      <w:sz w:val="8"/>
      <w:szCs w:val="8"/>
    </w:rPr>
  </w:style>
  <w:style w:type="paragraph" w:customStyle="1" w:styleId="Pa4">
    <w:name w:val="Pa4"/>
    <w:basedOn w:val="Default"/>
    <w:next w:val="Default"/>
    <w:uiPriority w:val="99"/>
    <w:rsid w:val="008D2149"/>
    <w:pPr>
      <w:spacing w:line="241" w:lineRule="atLeast"/>
    </w:pPr>
    <w:rPr>
      <w:rFonts w:ascii="Montserrat" w:eastAsia="Montserrat" w:hAnsiTheme="minorHAnsi" w:cstheme="minorBidi"/>
      <w:color w:val="auto"/>
    </w:rPr>
  </w:style>
  <w:style w:type="paragraph" w:customStyle="1" w:styleId="Pa9">
    <w:name w:val="Pa9"/>
    <w:basedOn w:val="Default"/>
    <w:next w:val="Default"/>
    <w:uiPriority w:val="99"/>
    <w:rsid w:val="00DD12FE"/>
    <w:pPr>
      <w:spacing w:line="241" w:lineRule="atLeast"/>
    </w:pPr>
    <w:rPr>
      <w:color w:val="auto"/>
    </w:rPr>
  </w:style>
  <w:style w:type="paragraph" w:customStyle="1" w:styleId="Pa2">
    <w:name w:val="Pa2"/>
    <w:basedOn w:val="Default"/>
    <w:next w:val="Default"/>
    <w:uiPriority w:val="99"/>
    <w:rsid w:val="00C06403"/>
    <w:pPr>
      <w:spacing w:line="141" w:lineRule="atLeast"/>
    </w:pPr>
    <w:rPr>
      <w:rFonts w:ascii="NanumGothicOTF" w:eastAsia="NanumGothicOTF" w:hAnsiTheme="minorHAnsi" w:cstheme="minorBidi"/>
      <w:color w:val="auto"/>
    </w:rPr>
  </w:style>
  <w:style w:type="character" w:customStyle="1" w:styleId="A100">
    <w:name w:val="A10"/>
    <w:uiPriority w:val="99"/>
    <w:rsid w:val="00FC01D3"/>
    <w:rPr>
      <w:rFonts w:cs="Montserrat Light"/>
      <w:color w:val="221E1F"/>
      <w:sz w:val="8"/>
      <w:szCs w:val="8"/>
    </w:rPr>
  </w:style>
  <w:style w:type="character" w:customStyle="1" w:styleId="A15">
    <w:name w:val="A15"/>
    <w:uiPriority w:val="99"/>
    <w:rsid w:val="00BD29A1"/>
    <w:rPr>
      <w:rFonts w:cs="NanumGothicOTF"/>
      <w:color w:val="221E1F"/>
      <w:sz w:val="14"/>
      <w:szCs w:val="14"/>
    </w:rPr>
  </w:style>
  <w:style w:type="character" w:customStyle="1" w:styleId="A19">
    <w:name w:val="A19"/>
    <w:uiPriority w:val="99"/>
    <w:rsid w:val="00C86F1C"/>
    <w:rPr>
      <w:rFonts w:cs="NanumGothicOTFExtraBold"/>
      <w:b/>
      <w:bCs/>
      <w:color w:val="FFE84E"/>
      <w:sz w:val="33"/>
      <w:szCs w:val="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1567</TotalTime>
  <Pages>22</Pages>
  <Words>8212</Words>
  <Characters>46814</Characters>
  <Application>Microsoft Office Word</Application>
  <DocSecurity>0</DocSecurity>
  <Lines>390</Lines>
  <Paragraphs>109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665</cp:revision>
  <dcterms:created xsi:type="dcterms:W3CDTF">2017-03-27T01:31:00Z</dcterms:created>
  <dcterms:modified xsi:type="dcterms:W3CDTF">2021-04-17T07:31:00Z</dcterms:modified>
</cp:coreProperties>
</file>