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672E" w:rsidRPr="00F2672E" w:rsidRDefault="00F2672E" w:rsidP="00F2672E">
      <w:pPr>
        <w:spacing w:after="0" w:line="240" w:lineRule="auto"/>
        <w:contextualSpacing/>
        <w:rPr>
          <w:rFonts w:ascii="Arial" w:hAnsi="Arial" w:cs="Arial"/>
          <w:sz w:val="28"/>
          <w:szCs w:val="28"/>
        </w:rPr>
      </w:pPr>
      <w:r w:rsidRPr="00F2672E">
        <w:rPr>
          <w:rFonts w:ascii="Arial" w:hAnsi="Arial" w:cs="Arial"/>
          <w:b/>
          <w:sz w:val="28"/>
          <w:szCs w:val="28"/>
        </w:rPr>
        <w:t xml:space="preserve">Talking </w:t>
      </w:r>
      <w:bookmarkStart w:id="0" w:name="_GoBack"/>
      <w:bookmarkEnd w:id="0"/>
      <w:r w:rsidRPr="00F2672E">
        <w:rPr>
          <w:rFonts w:ascii="Arial" w:hAnsi="Arial" w:cs="Arial"/>
          <w:b/>
          <w:sz w:val="28"/>
          <w:szCs w:val="28"/>
        </w:rPr>
        <w:t>SMAC: A case study of Sejong Metropolitan Autonomous City and the impact of development and urbanization in South Korea</w:t>
      </w:r>
    </w:p>
    <w:p w:rsidR="00F2672E" w:rsidRDefault="00F2672E" w:rsidP="00F2672E">
      <w:pPr>
        <w:spacing w:after="0" w:line="240" w:lineRule="auto"/>
        <w:contextualSpacing/>
        <w:rPr>
          <w:rFonts w:ascii="Arial" w:eastAsia="Times New Roman" w:hAnsi="Arial" w:cs="Arial"/>
          <w:b/>
          <w:sz w:val="24"/>
          <w:szCs w:val="24"/>
        </w:rPr>
      </w:pPr>
    </w:p>
    <w:p w:rsidR="00F2672E" w:rsidRDefault="00F2672E" w:rsidP="00F2672E">
      <w:pPr>
        <w:spacing w:after="0" w:line="240" w:lineRule="auto"/>
        <w:contextualSpacing/>
        <w:rPr>
          <w:rFonts w:ascii="Arial" w:eastAsia="Times New Roman" w:hAnsi="Arial" w:cs="Arial"/>
          <w:sz w:val="24"/>
          <w:szCs w:val="24"/>
        </w:rPr>
      </w:pPr>
    </w:p>
    <w:p w:rsidR="00F2672E" w:rsidRDefault="00F2672E" w:rsidP="00F2672E">
      <w:pPr>
        <w:spacing w:after="0" w:line="240" w:lineRule="auto"/>
        <w:contextualSpacing/>
        <w:rPr>
          <w:rFonts w:ascii="Arial" w:eastAsia="Times New Roman" w:hAnsi="Arial" w:cs="Arial"/>
          <w:sz w:val="24"/>
          <w:szCs w:val="24"/>
        </w:rPr>
      </w:pPr>
      <w:r>
        <w:rPr>
          <w:rFonts w:ascii="Arial" w:eastAsia="Times New Roman" w:hAnsi="Arial" w:cs="Arial"/>
          <w:sz w:val="24"/>
          <w:szCs w:val="24"/>
        </w:rPr>
        <w:t>Doug Andersen</w:t>
      </w:r>
    </w:p>
    <w:p w:rsidR="00F2672E" w:rsidRDefault="00F2672E" w:rsidP="00F2672E">
      <w:pPr>
        <w:spacing w:after="0" w:line="240" w:lineRule="auto"/>
        <w:contextualSpacing/>
        <w:rPr>
          <w:rFonts w:ascii="Arial" w:eastAsia="Times New Roman" w:hAnsi="Arial" w:cs="Arial"/>
          <w:sz w:val="24"/>
          <w:szCs w:val="24"/>
        </w:rPr>
      </w:pPr>
      <w:r>
        <w:rPr>
          <w:rFonts w:ascii="Arial" w:eastAsia="Times New Roman" w:hAnsi="Arial" w:cs="Arial"/>
          <w:sz w:val="24"/>
          <w:szCs w:val="24"/>
        </w:rPr>
        <w:t xml:space="preserve">Oak Canyon Junior High School, Utah </w:t>
      </w:r>
    </w:p>
    <w:p w:rsidR="00F2672E" w:rsidRDefault="00F2672E" w:rsidP="00F2672E">
      <w:pPr>
        <w:spacing w:after="0" w:line="240" w:lineRule="auto"/>
        <w:contextualSpacing/>
        <w:rPr>
          <w:rFonts w:ascii="Arial" w:eastAsia="Times New Roman" w:hAnsi="Arial" w:cs="Arial"/>
          <w:sz w:val="24"/>
          <w:szCs w:val="24"/>
        </w:rPr>
      </w:pPr>
      <w:r w:rsidRPr="00F2672E">
        <w:rPr>
          <w:rFonts w:ascii="Arial" w:eastAsia="Times New Roman" w:hAnsi="Arial" w:cs="Arial"/>
          <w:sz w:val="24"/>
          <w:szCs w:val="24"/>
        </w:rPr>
        <w:t>dandersen@alpinedistrict.org</w:t>
      </w:r>
    </w:p>
    <w:p w:rsidR="00F2672E" w:rsidRDefault="00F2672E" w:rsidP="00F2672E">
      <w:pPr>
        <w:spacing w:after="0" w:line="240" w:lineRule="auto"/>
        <w:contextualSpacing/>
        <w:rPr>
          <w:rFonts w:ascii="Arial" w:eastAsia="Times New Roman" w:hAnsi="Arial" w:cs="Arial"/>
          <w:sz w:val="24"/>
          <w:szCs w:val="24"/>
        </w:rPr>
      </w:pPr>
    </w:p>
    <w:p w:rsidR="00F2672E" w:rsidRDefault="00F2672E" w:rsidP="00F2672E">
      <w:pPr>
        <w:spacing w:after="0" w:line="240" w:lineRule="auto"/>
        <w:contextualSpacing/>
        <w:rPr>
          <w:rFonts w:ascii="Arial" w:eastAsia="Times New Roman" w:hAnsi="Arial" w:cs="Arial"/>
          <w:sz w:val="24"/>
          <w:szCs w:val="24"/>
        </w:rPr>
      </w:pPr>
    </w:p>
    <w:p w:rsidR="00F2672E" w:rsidRDefault="00F2672E" w:rsidP="00F2672E">
      <w:pPr>
        <w:spacing w:beforeLines="1" w:before="2" w:afterLines="1" w:after="2" w:line="240" w:lineRule="auto"/>
        <w:contextualSpacing/>
        <w:rPr>
          <w:rFonts w:ascii="Arial" w:eastAsia="Times New Roman" w:hAnsi="Arial" w:cs="Arial"/>
          <w:sz w:val="24"/>
          <w:szCs w:val="24"/>
        </w:rPr>
      </w:pPr>
      <w:r>
        <w:rPr>
          <w:rFonts w:ascii="Arial" w:eastAsia="Times New Roman" w:hAnsi="Arial" w:cs="Arial"/>
          <w:sz w:val="24"/>
          <w:szCs w:val="24"/>
        </w:rPr>
        <w:t>Doug Andersen has been teaching Geography in the public schools for 22 years. He received a Bachelor’s degree in Secondary Education Social Science Teaching from Brigham Young University with minors in Geography, History, and Anthropology. He later received a Master’s degree from Utah State University in Geography focusing on incorporating the concept of cultural landscapes in the high school geography curriculum. He has taught World Geography, World History, United States History, and Advanced Placement Human Geography. He has also coached and advised many clubs and teams. Doug completed a two year assignment in the McKay School of Education at Brigham Young University where he taught social science teaching methods and supervised student teachers.</w:t>
      </w:r>
    </w:p>
    <w:p w:rsidR="00F2672E" w:rsidRDefault="00F2672E" w:rsidP="00F2672E">
      <w:pPr>
        <w:spacing w:beforeLines="1" w:before="2" w:afterLines="1" w:after="2" w:line="240" w:lineRule="auto"/>
        <w:ind w:firstLine="360"/>
        <w:contextualSpacing/>
        <w:rPr>
          <w:rFonts w:ascii="Arial" w:eastAsia="Times New Roman" w:hAnsi="Arial" w:cs="Arial"/>
          <w:sz w:val="24"/>
          <w:szCs w:val="24"/>
        </w:rPr>
      </w:pPr>
      <w:r>
        <w:rPr>
          <w:rFonts w:ascii="Arial" w:eastAsia="Times New Roman" w:hAnsi="Arial" w:cs="Arial"/>
          <w:sz w:val="24"/>
          <w:szCs w:val="24"/>
        </w:rPr>
        <w:t xml:space="preserve">Doug loves to discover the world through travel and developed a special interest in Asia after serving as a Christian missionary in the Philippines for two years. He currently serves as the vice-president of the Utah Geographic Alliances. He has presented and chaired many teacher workshops and institutes. He is the state coordinator for a Community Mapping program that instructs teachers how to incorporate GIS/GPS technology through service learning in community. </w:t>
      </w:r>
    </w:p>
    <w:p w:rsidR="00F2672E" w:rsidRDefault="00F2672E">
      <w:pPr>
        <w:rPr>
          <w:rFonts w:ascii="Arial" w:eastAsia="Times New Roman" w:hAnsi="Arial" w:cs="Arial"/>
          <w:sz w:val="24"/>
          <w:szCs w:val="24"/>
        </w:rPr>
      </w:pPr>
      <w:r>
        <w:rPr>
          <w:rFonts w:ascii="Arial" w:eastAsia="Times New Roman" w:hAnsi="Arial" w:cs="Arial"/>
          <w:sz w:val="24"/>
          <w:szCs w:val="24"/>
        </w:rPr>
        <w:br w:type="page"/>
      </w:r>
    </w:p>
    <w:p w:rsidR="00BF6154" w:rsidRPr="00F2672E" w:rsidRDefault="00CC7D09" w:rsidP="00F2672E">
      <w:pPr>
        <w:spacing w:after="0" w:line="240" w:lineRule="auto"/>
        <w:contextualSpacing/>
        <w:rPr>
          <w:rFonts w:ascii="Arial" w:hAnsi="Arial" w:cs="Arial"/>
          <w:sz w:val="24"/>
          <w:szCs w:val="24"/>
        </w:rPr>
      </w:pPr>
      <w:proofErr w:type="gramStart"/>
      <w:r w:rsidRPr="00F2672E">
        <w:rPr>
          <w:rFonts w:ascii="Arial" w:hAnsi="Arial" w:cs="Arial"/>
          <w:b/>
          <w:sz w:val="24"/>
          <w:szCs w:val="24"/>
        </w:rPr>
        <w:lastRenderedPageBreak/>
        <w:t xml:space="preserve">Talking </w:t>
      </w:r>
      <w:r w:rsidR="00037672" w:rsidRPr="00F2672E">
        <w:rPr>
          <w:rFonts w:ascii="Arial" w:hAnsi="Arial" w:cs="Arial"/>
          <w:b/>
          <w:sz w:val="24"/>
          <w:szCs w:val="24"/>
        </w:rPr>
        <w:t xml:space="preserve"> </w:t>
      </w:r>
      <w:r w:rsidRPr="00F2672E">
        <w:rPr>
          <w:rFonts w:ascii="Arial" w:hAnsi="Arial" w:cs="Arial"/>
          <w:b/>
          <w:sz w:val="24"/>
          <w:szCs w:val="24"/>
        </w:rPr>
        <w:t>S</w:t>
      </w:r>
      <w:r w:rsidR="0068427D" w:rsidRPr="00F2672E">
        <w:rPr>
          <w:rFonts w:ascii="Arial" w:hAnsi="Arial" w:cs="Arial"/>
          <w:b/>
          <w:sz w:val="24"/>
          <w:szCs w:val="24"/>
        </w:rPr>
        <w:t>MAC</w:t>
      </w:r>
      <w:proofErr w:type="gramEnd"/>
      <w:r w:rsidR="003C7007" w:rsidRPr="00F2672E">
        <w:rPr>
          <w:rFonts w:ascii="Arial" w:hAnsi="Arial" w:cs="Arial"/>
          <w:b/>
          <w:sz w:val="24"/>
          <w:szCs w:val="24"/>
        </w:rPr>
        <w:t xml:space="preserve">: A case study of </w:t>
      </w:r>
      <w:r w:rsidR="0068427D" w:rsidRPr="00F2672E">
        <w:rPr>
          <w:rFonts w:ascii="Arial" w:hAnsi="Arial" w:cs="Arial"/>
          <w:b/>
          <w:sz w:val="24"/>
          <w:szCs w:val="24"/>
        </w:rPr>
        <w:t>Sejong Metropolitan Autonomous City</w:t>
      </w:r>
      <w:r w:rsidR="002A3C6A" w:rsidRPr="00F2672E">
        <w:rPr>
          <w:rFonts w:ascii="Arial" w:hAnsi="Arial" w:cs="Arial"/>
          <w:b/>
          <w:sz w:val="24"/>
          <w:szCs w:val="24"/>
        </w:rPr>
        <w:t xml:space="preserve"> and </w:t>
      </w:r>
      <w:r w:rsidR="003C7007" w:rsidRPr="00F2672E">
        <w:rPr>
          <w:rFonts w:ascii="Arial" w:hAnsi="Arial" w:cs="Arial"/>
          <w:b/>
          <w:sz w:val="24"/>
          <w:szCs w:val="24"/>
        </w:rPr>
        <w:t>the impact of development and urbanization in South Korea</w:t>
      </w:r>
    </w:p>
    <w:p w:rsidR="00F2672E" w:rsidRDefault="00F2672E" w:rsidP="00F2672E">
      <w:pPr>
        <w:spacing w:after="0" w:line="240" w:lineRule="auto"/>
        <w:contextualSpacing/>
        <w:rPr>
          <w:rFonts w:ascii="Arial" w:hAnsi="Arial" w:cs="Arial"/>
          <w:sz w:val="24"/>
          <w:szCs w:val="24"/>
        </w:rPr>
      </w:pPr>
    </w:p>
    <w:p w:rsidR="003C7007" w:rsidRPr="00F2672E" w:rsidRDefault="003C7007" w:rsidP="00F2672E">
      <w:pPr>
        <w:spacing w:after="0" w:line="240" w:lineRule="auto"/>
        <w:contextualSpacing/>
        <w:rPr>
          <w:rFonts w:ascii="Arial" w:hAnsi="Arial" w:cs="Arial"/>
          <w:sz w:val="24"/>
          <w:szCs w:val="24"/>
        </w:rPr>
      </w:pPr>
      <w:r w:rsidRPr="00F2672E">
        <w:rPr>
          <w:rFonts w:ascii="Arial" w:hAnsi="Arial" w:cs="Arial"/>
          <w:sz w:val="24"/>
          <w:szCs w:val="24"/>
        </w:rPr>
        <w:t>By Doug Andersen (</w:t>
      </w:r>
      <w:hyperlink r:id="rId5" w:history="1">
        <w:r w:rsidRPr="00F2672E">
          <w:rPr>
            <w:rStyle w:val="Hyperlink"/>
            <w:rFonts w:ascii="Arial" w:hAnsi="Arial" w:cs="Arial"/>
            <w:sz w:val="24"/>
            <w:szCs w:val="24"/>
          </w:rPr>
          <w:t>dandersen@alpinedistrict.org</w:t>
        </w:r>
      </w:hyperlink>
      <w:r w:rsidRPr="00F2672E">
        <w:rPr>
          <w:rFonts w:ascii="Arial" w:hAnsi="Arial" w:cs="Arial"/>
          <w:sz w:val="24"/>
          <w:szCs w:val="24"/>
        </w:rPr>
        <w:t>)</w:t>
      </w:r>
    </w:p>
    <w:p w:rsidR="00F2672E" w:rsidRDefault="00F2672E" w:rsidP="00F2672E">
      <w:pPr>
        <w:spacing w:after="0" w:line="240" w:lineRule="auto"/>
        <w:contextualSpacing/>
        <w:rPr>
          <w:rFonts w:ascii="Arial" w:hAnsi="Arial" w:cs="Arial"/>
          <w:b/>
          <w:sz w:val="24"/>
          <w:szCs w:val="24"/>
        </w:rPr>
      </w:pPr>
    </w:p>
    <w:p w:rsidR="00F2672E" w:rsidRDefault="00F2672E" w:rsidP="00F2672E">
      <w:pPr>
        <w:spacing w:after="0" w:line="240" w:lineRule="auto"/>
        <w:contextualSpacing/>
        <w:rPr>
          <w:rFonts w:ascii="Arial" w:hAnsi="Arial" w:cs="Arial"/>
          <w:b/>
          <w:sz w:val="24"/>
          <w:szCs w:val="24"/>
        </w:rPr>
      </w:pPr>
    </w:p>
    <w:p w:rsidR="005D7F83" w:rsidRPr="00F2672E" w:rsidRDefault="00F2672E" w:rsidP="00F2672E">
      <w:pPr>
        <w:spacing w:after="0" w:line="240" w:lineRule="auto"/>
        <w:contextualSpacing/>
        <w:rPr>
          <w:rFonts w:ascii="Arial" w:hAnsi="Arial" w:cs="Arial"/>
          <w:sz w:val="24"/>
          <w:szCs w:val="24"/>
        </w:rPr>
      </w:pPr>
      <w:r w:rsidRPr="00F2672E">
        <w:rPr>
          <w:rFonts w:ascii="Arial" w:hAnsi="Arial" w:cs="Arial"/>
          <w:noProof/>
          <w:sz w:val="24"/>
          <w:szCs w:val="24"/>
          <w:lang w:eastAsia="ko-KR"/>
        </w:rPr>
        <w:drawing>
          <wp:anchor distT="0" distB="0" distL="114300" distR="114300" simplePos="0" relativeHeight="251658240" behindDoc="1" locked="0" layoutInCell="1" allowOverlap="1" wp14:anchorId="61773613" wp14:editId="356255EA">
            <wp:simplePos x="0" y="0"/>
            <wp:positionH relativeFrom="column">
              <wp:posOffset>4959350</wp:posOffset>
            </wp:positionH>
            <wp:positionV relativeFrom="paragraph">
              <wp:posOffset>1097280</wp:posOffset>
            </wp:positionV>
            <wp:extent cx="1114425" cy="1181100"/>
            <wp:effectExtent l="0" t="0" r="952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jong city emblem.gif"/>
                    <pic:cNvPicPr/>
                  </pic:nvPicPr>
                  <pic:blipFill>
                    <a:blip r:embed="rId6">
                      <a:extLst>
                        <a:ext uri="{28A0092B-C50C-407E-A947-70E740481C1C}">
                          <a14:useLocalDpi xmlns:a14="http://schemas.microsoft.com/office/drawing/2010/main" val="0"/>
                        </a:ext>
                      </a:extLst>
                    </a:blip>
                    <a:stretch>
                      <a:fillRect/>
                    </a:stretch>
                  </pic:blipFill>
                  <pic:spPr>
                    <a:xfrm>
                      <a:off x="0" y="0"/>
                      <a:ext cx="1114425" cy="1181100"/>
                    </a:xfrm>
                    <a:prstGeom prst="rect">
                      <a:avLst/>
                    </a:prstGeom>
                  </pic:spPr>
                </pic:pic>
              </a:graphicData>
            </a:graphic>
            <wp14:sizeRelH relativeFrom="page">
              <wp14:pctWidth>0</wp14:pctWidth>
            </wp14:sizeRelH>
            <wp14:sizeRelV relativeFrom="page">
              <wp14:pctHeight>0</wp14:pctHeight>
            </wp14:sizeRelV>
          </wp:anchor>
        </w:drawing>
      </w:r>
      <w:r w:rsidR="005D7F83" w:rsidRPr="00F2672E">
        <w:rPr>
          <w:rFonts w:ascii="Arial" w:hAnsi="Arial" w:cs="Arial"/>
          <w:b/>
          <w:sz w:val="24"/>
          <w:szCs w:val="24"/>
        </w:rPr>
        <w:t>Abstract:</w:t>
      </w:r>
      <w:r w:rsidR="005D7F83" w:rsidRPr="00F2672E">
        <w:rPr>
          <w:rFonts w:ascii="Arial" w:hAnsi="Arial" w:cs="Arial"/>
          <w:sz w:val="24"/>
          <w:szCs w:val="24"/>
        </w:rPr>
        <w:t xml:space="preserve">  Students use a variety of primary and secondary sources including the new National Atlas of Korea to investigate the impact of development and urbanization on the selection and creation of Sejong Metropolitan Autonomous City as the home of 36 government agencies in South Korea. Students present the advantages and disadvantages of creating a new government center in a class </w:t>
      </w:r>
      <w:r w:rsidR="00B232A0" w:rsidRPr="00F2672E">
        <w:rPr>
          <w:rFonts w:ascii="Arial" w:hAnsi="Arial" w:cs="Arial"/>
          <w:sz w:val="24"/>
          <w:szCs w:val="24"/>
        </w:rPr>
        <w:t xml:space="preserve">role play </w:t>
      </w:r>
      <w:r w:rsidR="005D7F83" w:rsidRPr="00F2672E">
        <w:rPr>
          <w:rFonts w:ascii="Arial" w:hAnsi="Arial" w:cs="Arial"/>
          <w:sz w:val="24"/>
          <w:szCs w:val="24"/>
        </w:rPr>
        <w:t xml:space="preserve">debate and propose solutions to some of the problems associated with </w:t>
      </w:r>
      <w:r w:rsidR="00CC7D09" w:rsidRPr="00F2672E">
        <w:rPr>
          <w:rFonts w:ascii="Arial" w:hAnsi="Arial" w:cs="Arial"/>
          <w:sz w:val="24"/>
          <w:szCs w:val="24"/>
        </w:rPr>
        <w:t>this type of regional development model</w:t>
      </w:r>
      <w:r w:rsidR="005D7F83" w:rsidRPr="00F2672E">
        <w:rPr>
          <w:rFonts w:ascii="Arial" w:hAnsi="Arial" w:cs="Arial"/>
          <w:sz w:val="24"/>
          <w:szCs w:val="24"/>
        </w:rPr>
        <w:t xml:space="preserve">.  </w:t>
      </w:r>
    </w:p>
    <w:p w:rsidR="00F2672E" w:rsidRDefault="00F2672E" w:rsidP="00F2672E">
      <w:pPr>
        <w:spacing w:after="0" w:line="240" w:lineRule="auto"/>
        <w:contextualSpacing/>
        <w:rPr>
          <w:rFonts w:ascii="Arial" w:hAnsi="Arial" w:cs="Arial"/>
          <w:b/>
          <w:sz w:val="24"/>
          <w:szCs w:val="24"/>
        </w:rPr>
      </w:pPr>
    </w:p>
    <w:p w:rsidR="00F2672E" w:rsidRDefault="00F2672E" w:rsidP="00F2672E">
      <w:pPr>
        <w:spacing w:after="0" w:line="240" w:lineRule="auto"/>
        <w:contextualSpacing/>
        <w:rPr>
          <w:rFonts w:ascii="Arial" w:hAnsi="Arial" w:cs="Arial"/>
          <w:b/>
          <w:sz w:val="24"/>
          <w:szCs w:val="24"/>
        </w:rPr>
      </w:pPr>
    </w:p>
    <w:p w:rsidR="003C7007" w:rsidRPr="00F2672E" w:rsidRDefault="003C7007" w:rsidP="00F2672E">
      <w:pPr>
        <w:spacing w:after="0" w:line="240" w:lineRule="auto"/>
        <w:contextualSpacing/>
        <w:rPr>
          <w:rFonts w:ascii="Arial" w:hAnsi="Arial" w:cs="Arial"/>
          <w:sz w:val="24"/>
          <w:szCs w:val="24"/>
        </w:rPr>
      </w:pPr>
      <w:r w:rsidRPr="00F2672E">
        <w:rPr>
          <w:rFonts w:ascii="Arial" w:hAnsi="Arial" w:cs="Arial"/>
          <w:b/>
          <w:sz w:val="24"/>
          <w:szCs w:val="24"/>
        </w:rPr>
        <w:t>Grade Level:</w:t>
      </w:r>
      <w:r w:rsidRPr="00F2672E">
        <w:rPr>
          <w:rFonts w:ascii="Arial" w:hAnsi="Arial" w:cs="Arial"/>
          <w:sz w:val="24"/>
          <w:szCs w:val="24"/>
        </w:rPr>
        <w:t xml:space="preserve"> 9-12</w:t>
      </w:r>
    </w:p>
    <w:p w:rsidR="00F2672E" w:rsidRDefault="00F2672E" w:rsidP="00F2672E">
      <w:pPr>
        <w:spacing w:after="0" w:line="240" w:lineRule="auto"/>
        <w:contextualSpacing/>
        <w:rPr>
          <w:rFonts w:ascii="Arial" w:hAnsi="Arial" w:cs="Arial"/>
          <w:b/>
          <w:sz w:val="24"/>
          <w:szCs w:val="24"/>
        </w:rPr>
      </w:pPr>
    </w:p>
    <w:p w:rsidR="003C7007" w:rsidRPr="00F2672E" w:rsidRDefault="003C7007" w:rsidP="00F2672E">
      <w:pPr>
        <w:spacing w:after="0" w:line="240" w:lineRule="auto"/>
        <w:contextualSpacing/>
        <w:rPr>
          <w:rFonts w:ascii="Arial" w:hAnsi="Arial" w:cs="Arial"/>
          <w:sz w:val="24"/>
          <w:szCs w:val="24"/>
        </w:rPr>
      </w:pPr>
      <w:r w:rsidRPr="00F2672E">
        <w:rPr>
          <w:rFonts w:ascii="Arial" w:hAnsi="Arial" w:cs="Arial"/>
          <w:b/>
          <w:sz w:val="24"/>
          <w:szCs w:val="24"/>
        </w:rPr>
        <w:t>Subject:</w:t>
      </w:r>
      <w:r w:rsidRPr="00F2672E">
        <w:rPr>
          <w:rFonts w:ascii="Arial" w:hAnsi="Arial" w:cs="Arial"/>
          <w:sz w:val="24"/>
          <w:szCs w:val="24"/>
        </w:rPr>
        <w:t xml:space="preserve"> AP Human Geography</w:t>
      </w:r>
    </w:p>
    <w:p w:rsidR="00F2672E" w:rsidRDefault="00F2672E" w:rsidP="00F2672E">
      <w:pPr>
        <w:spacing w:after="0" w:line="240" w:lineRule="auto"/>
        <w:contextualSpacing/>
        <w:rPr>
          <w:rFonts w:ascii="Arial" w:hAnsi="Arial" w:cs="Arial"/>
          <w:b/>
          <w:sz w:val="24"/>
          <w:szCs w:val="24"/>
        </w:rPr>
      </w:pPr>
    </w:p>
    <w:p w:rsidR="003C7007" w:rsidRPr="00F2672E" w:rsidRDefault="003C7007" w:rsidP="00F2672E">
      <w:pPr>
        <w:spacing w:after="0" w:line="240" w:lineRule="auto"/>
        <w:contextualSpacing/>
        <w:rPr>
          <w:rFonts w:ascii="Arial" w:hAnsi="Arial" w:cs="Arial"/>
          <w:sz w:val="24"/>
          <w:szCs w:val="24"/>
        </w:rPr>
      </w:pPr>
      <w:r w:rsidRPr="00F2672E">
        <w:rPr>
          <w:rFonts w:ascii="Arial" w:hAnsi="Arial" w:cs="Arial"/>
          <w:b/>
          <w:sz w:val="24"/>
          <w:szCs w:val="24"/>
        </w:rPr>
        <w:t>Time Required:</w:t>
      </w:r>
      <w:r w:rsidRPr="00F2672E">
        <w:rPr>
          <w:rFonts w:ascii="Arial" w:hAnsi="Arial" w:cs="Arial"/>
          <w:sz w:val="24"/>
          <w:szCs w:val="24"/>
        </w:rPr>
        <w:t xml:space="preserve"> 2 class periods of 45 minutes</w:t>
      </w:r>
      <w:r w:rsidR="00CC7D09" w:rsidRPr="00F2672E">
        <w:rPr>
          <w:rFonts w:ascii="Arial" w:hAnsi="Arial" w:cs="Arial"/>
          <w:sz w:val="24"/>
          <w:szCs w:val="24"/>
        </w:rPr>
        <w:t xml:space="preserve"> </w:t>
      </w:r>
    </w:p>
    <w:p w:rsidR="00F2672E" w:rsidRDefault="00F2672E" w:rsidP="00F2672E">
      <w:pPr>
        <w:spacing w:after="0" w:line="240" w:lineRule="auto"/>
        <w:contextualSpacing/>
        <w:rPr>
          <w:rFonts w:ascii="Arial" w:hAnsi="Arial" w:cs="Arial"/>
          <w:b/>
          <w:sz w:val="24"/>
          <w:szCs w:val="24"/>
        </w:rPr>
      </w:pPr>
    </w:p>
    <w:p w:rsidR="003C7007" w:rsidRPr="00F2672E" w:rsidRDefault="003C7007" w:rsidP="00F2672E">
      <w:pPr>
        <w:spacing w:after="0" w:line="240" w:lineRule="auto"/>
        <w:contextualSpacing/>
        <w:rPr>
          <w:rFonts w:ascii="Arial" w:hAnsi="Arial" w:cs="Arial"/>
          <w:b/>
          <w:sz w:val="24"/>
          <w:szCs w:val="24"/>
        </w:rPr>
      </w:pPr>
      <w:r w:rsidRPr="00F2672E">
        <w:rPr>
          <w:rFonts w:ascii="Arial" w:hAnsi="Arial" w:cs="Arial"/>
          <w:b/>
          <w:sz w:val="24"/>
          <w:szCs w:val="24"/>
        </w:rPr>
        <w:t>Essential Understandings:</w:t>
      </w:r>
    </w:p>
    <w:p w:rsidR="003C7007" w:rsidRPr="00F2672E" w:rsidRDefault="003C7007" w:rsidP="00F2672E">
      <w:pPr>
        <w:spacing w:after="0" w:line="240" w:lineRule="auto"/>
        <w:contextualSpacing/>
        <w:rPr>
          <w:rFonts w:ascii="Arial" w:hAnsi="Arial" w:cs="Arial"/>
          <w:sz w:val="24"/>
          <w:szCs w:val="24"/>
        </w:rPr>
      </w:pPr>
      <w:r w:rsidRPr="00F2672E">
        <w:rPr>
          <w:rFonts w:ascii="Arial" w:hAnsi="Arial" w:cs="Arial"/>
          <w:sz w:val="24"/>
          <w:szCs w:val="24"/>
        </w:rPr>
        <w:t>Students will understand that built landscapes and social space reflect the attitudes and values of a population. (Topic VII D)</w:t>
      </w:r>
    </w:p>
    <w:p w:rsidR="003C7007" w:rsidRPr="00F2672E" w:rsidRDefault="003C7007" w:rsidP="00F2672E">
      <w:pPr>
        <w:spacing w:after="0" w:line="240" w:lineRule="auto"/>
        <w:contextualSpacing/>
        <w:rPr>
          <w:rFonts w:ascii="Arial" w:hAnsi="Arial" w:cs="Arial"/>
          <w:sz w:val="24"/>
          <w:szCs w:val="24"/>
        </w:rPr>
      </w:pPr>
      <w:r w:rsidRPr="00F2672E">
        <w:rPr>
          <w:rFonts w:ascii="Arial" w:hAnsi="Arial" w:cs="Arial"/>
          <w:sz w:val="24"/>
          <w:szCs w:val="24"/>
        </w:rPr>
        <w:t>Students will understand that measures of development are used to understand patterns of social and economic differences at a variety of scales. (Topic VI B)</w:t>
      </w:r>
    </w:p>
    <w:p w:rsidR="00F2672E" w:rsidRDefault="00F2672E" w:rsidP="00F2672E">
      <w:pPr>
        <w:spacing w:after="0" w:line="240" w:lineRule="auto"/>
        <w:contextualSpacing/>
        <w:rPr>
          <w:rFonts w:ascii="Arial" w:hAnsi="Arial" w:cs="Arial"/>
          <w:b/>
          <w:sz w:val="24"/>
          <w:szCs w:val="24"/>
        </w:rPr>
      </w:pPr>
    </w:p>
    <w:p w:rsidR="003C7007" w:rsidRPr="00F2672E" w:rsidRDefault="003C7007" w:rsidP="00F2672E">
      <w:pPr>
        <w:spacing w:after="0" w:line="240" w:lineRule="auto"/>
        <w:contextualSpacing/>
        <w:rPr>
          <w:rFonts w:ascii="Arial" w:hAnsi="Arial" w:cs="Arial"/>
          <w:b/>
          <w:sz w:val="24"/>
          <w:szCs w:val="24"/>
        </w:rPr>
      </w:pPr>
      <w:r w:rsidRPr="00F2672E">
        <w:rPr>
          <w:rFonts w:ascii="Arial" w:hAnsi="Arial" w:cs="Arial"/>
          <w:b/>
          <w:sz w:val="24"/>
          <w:szCs w:val="24"/>
        </w:rPr>
        <w:t>Learning Objectives:</w:t>
      </w:r>
    </w:p>
    <w:p w:rsidR="003C7007" w:rsidRPr="00F2672E" w:rsidRDefault="003C7007" w:rsidP="00F2672E">
      <w:pPr>
        <w:spacing w:after="0" w:line="240" w:lineRule="auto"/>
        <w:contextualSpacing/>
        <w:rPr>
          <w:rFonts w:ascii="Arial" w:hAnsi="Arial" w:cs="Arial"/>
          <w:sz w:val="24"/>
          <w:szCs w:val="24"/>
        </w:rPr>
      </w:pPr>
      <w:r w:rsidRPr="00F2672E">
        <w:rPr>
          <w:rFonts w:ascii="Arial" w:hAnsi="Arial" w:cs="Arial"/>
          <w:sz w:val="24"/>
          <w:szCs w:val="24"/>
        </w:rPr>
        <w:t>Students will be able to explain the planning and design issues and political organization of urban areas.</w:t>
      </w:r>
    </w:p>
    <w:p w:rsidR="003C7007" w:rsidRPr="00F2672E" w:rsidRDefault="003C7007" w:rsidP="00F2672E">
      <w:pPr>
        <w:spacing w:after="0" w:line="240" w:lineRule="auto"/>
        <w:contextualSpacing/>
        <w:rPr>
          <w:rFonts w:ascii="Arial" w:hAnsi="Arial" w:cs="Arial"/>
          <w:sz w:val="24"/>
          <w:szCs w:val="24"/>
        </w:rPr>
      </w:pPr>
      <w:r w:rsidRPr="00F2672E">
        <w:rPr>
          <w:rFonts w:ascii="Arial" w:hAnsi="Arial" w:cs="Arial"/>
          <w:sz w:val="24"/>
          <w:szCs w:val="24"/>
        </w:rPr>
        <w:t>Students will be able to analyze spatial patterns of economic and social development.</w:t>
      </w:r>
    </w:p>
    <w:p w:rsidR="00F2672E" w:rsidRDefault="00F2672E" w:rsidP="00F2672E">
      <w:pPr>
        <w:spacing w:after="0" w:line="240" w:lineRule="auto"/>
        <w:contextualSpacing/>
        <w:rPr>
          <w:rFonts w:ascii="Arial" w:hAnsi="Arial" w:cs="Arial"/>
          <w:b/>
          <w:sz w:val="24"/>
          <w:szCs w:val="24"/>
        </w:rPr>
      </w:pPr>
    </w:p>
    <w:p w:rsidR="003C7007" w:rsidRPr="00F2672E" w:rsidRDefault="003C7007" w:rsidP="00F2672E">
      <w:pPr>
        <w:spacing w:after="0" w:line="240" w:lineRule="auto"/>
        <w:contextualSpacing/>
        <w:rPr>
          <w:rFonts w:ascii="Arial" w:hAnsi="Arial" w:cs="Arial"/>
          <w:b/>
          <w:sz w:val="24"/>
          <w:szCs w:val="24"/>
        </w:rPr>
      </w:pPr>
      <w:r w:rsidRPr="00F2672E">
        <w:rPr>
          <w:rFonts w:ascii="Arial" w:hAnsi="Arial" w:cs="Arial"/>
          <w:b/>
          <w:sz w:val="24"/>
          <w:szCs w:val="24"/>
        </w:rPr>
        <w:t>Essential Knowledge:</w:t>
      </w:r>
    </w:p>
    <w:p w:rsidR="003C7007" w:rsidRPr="00F2672E" w:rsidRDefault="003C7007" w:rsidP="00F2672E">
      <w:pPr>
        <w:spacing w:after="0" w:line="240" w:lineRule="auto"/>
        <w:contextualSpacing/>
        <w:rPr>
          <w:rFonts w:ascii="Arial" w:hAnsi="Arial" w:cs="Arial"/>
          <w:sz w:val="24"/>
          <w:szCs w:val="24"/>
        </w:rPr>
      </w:pPr>
      <w:r w:rsidRPr="00F2672E">
        <w:rPr>
          <w:rFonts w:ascii="Arial" w:hAnsi="Arial" w:cs="Arial"/>
          <w:sz w:val="24"/>
          <w:szCs w:val="24"/>
        </w:rPr>
        <w:t xml:space="preserve">Students will know that </w:t>
      </w:r>
      <w:r w:rsidR="003B02B1" w:rsidRPr="00F2672E">
        <w:rPr>
          <w:rFonts w:ascii="Arial" w:hAnsi="Arial" w:cs="Arial"/>
          <w:sz w:val="24"/>
          <w:szCs w:val="24"/>
        </w:rPr>
        <w:t>s</w:t>
      </w:r>
      <w:r w:rsidRPr="00F2672E">
        <w:rPr>
          <w:rFonts w:ascii="Arial" w:hAnsi="Arial" w:cs="Arial"/>
          <w:sz w:val="24"/>
          <w:szCs w:val="24"/>
        </w:rPr>
        <w:t xml:space="preserve">ustainable design initiatives include walkable mixed-use commercial and residential areas and smart-growth policies (e.g., new urbanism, greenbelts, </w:t>
      </w:r>
      <w:proofErr w:type="gramStart"/>
      <w:r w:rsidRPr="00F2672E">
        <w:rPr>
          <w:rFonts w:ascii="Arial" w:hAnsi="Arial" w:cs="Arial"/>
          <w:sz w:val="24"/>
          <w:szCs w:val="24"/>
        </w:rPr>
        <w:t>slow</w:t>
      </w:r>
      <w:proofErr w:type="gramEnd"/>
      <w:r w:rsidRPr="00F2672E">
        <w:rPr>
          <w:rFonts w:ascii="Arial" w:hAnsi="Arial" w:cs="Arial"/>
          <w:sz w:val="24"/>
          <w:szCs w:val="24"/>
        </w:rPr>
        <w:t>-growth cities).</w:t>
      </w:r>
    </w:p>
    <w:p w:rsidR="001B3E72" w:rsidRPr="00F2672E" w:rsidRDefault="003B02B1" w:rsidP="00F2672E">
      <w:pPr>
        <w:spacing w:after="0" w:line="240" w:lineRule="auto"/>
        <w:contextualSpacing/>
        <w:rPr>
          <w:rFonts w:ascii="Arial" w:hAnsi="Arial" w:cs="Arial"/>
          <w:sz w:val="24"/>
          <w:szCs w:val="24"/>
        </w:rPr>
      </w:pPr>
      <w:r w:rsidRPr="00F2672E">
        <w:rPr>
          <w:rFonts w:ascii="Arial" w:hAnsi="Arial" w:cs="Arial"/>
          <w:sz w:val="24"/>
          <w:szCs w:val="24"/>
        </w:rPr>
        <w:t>Students will know that m</w:t>
      </w:r>
      <w:r w:rsidR="001B3E72" w:rsidRPr="00F2672E">
        <w:rPr>
          <w:rFonts w:ascii="Arial" w:hAnsi="Arial" w:cs="Arial"/>
          <w:sz w:val="24"/>
          <w:szCs w:val="24"/>
        </w:rPr>
        <w:t xml:space="preserve">odels like </w:t>
      </w:r>
      <w:proofErr w:type="spellStart"/>
      <w:r w:rsidR="001B3E72" w:rsidRPr="00F2672E">
        <w:rPr>
          <w:rFonts w:ascii="Arial" w:hAnsi="Arial" w:cs="Arial"/>
          <w:sz w:val="24"/>
          <w:szCs w:val="24"/>
        </w:rPr>
        <w:t>Rostow’s</w:t>
      </w:r>
      <w:proofErr w:type="spellEnd"/>
      <w:r w:rsidR="001B3E72" w:rsidRPr="00F2672E">
        <w:rPr>
          <w:rFonts w:ascii="Arial" w:hAnsi="Arial" w:cs="Arial"/>
          <w:sz w:val="24"/>
          <w:szCs w:val="24"/>
        </w:rPr>
        <w:t xml:space="preserve"> Stages of Economic Growth and </w:t>
      </w:r>
      <w:proofErr w:type="spellStart"/>
      <w:r w:rsidR="001B3E72" w:rsidRPr="00F2672E">
        <w:rPr>
          <w:rFonts w:ascii="Arial" w:hAnsi="Arial" w:cs="Arial"/>
          <w:sz w:val="24"/>
          <w:szCs w:val="24"/>
        </w:rPr>
        <w:t>Wallerstein’s</w:t>
      </w:r>
      <w:proofErr w:type="spellEnd"/>
      <w:r w:rsidR="001B3E72" w:rsidRPr="00F2672E">
        <w:rPr>
          <w:rFonts w:ascii="Arial" w:hAnsi="Arial" w:cs="Arial"/>
          <w:sz w:val="24"/>
          <w:szCs w:val="24"/>
        </w:rPr>
        <w:t xml:space="preserve"> World System Theory help explain spatial variations in development.</w:t>
      </w:r>
    </w:p>
    <w:p w:rsidR="00F2672E" w:rsidRDefault="00F2672E" w:rsidP="00F2672E">
      <w:pPr>
        <w:spacing w:after="0" w:line="240" w:lineRule="auto"/>
        <w:contextualSpacing/>
        <w:rPr>
          <w:rFonts w:ascii="Arial" w:hAnsi="Arial" w:cs="Arial"/>
          <w:b/>
          <w:sz w:val="24"/>
          <w:szCs w:val="24"/>
        </w:rPr>
      </w:pPr>
    </w:p>
    <w:p w:rsidR="00F2672E" w:rsidRDefault="000F52EB" w:rsidP="00F2672E">
      <w:pPr>
        <w:spacing w:after="0" w:line="240" w:lineRule="auto"/>
        <w:contextualSpacing/>
        <w:rPr>
          <w:rFonts w:ascii="Arial" w:hAnsi="Arial" w:cs="Arial"/>
          <w:sz w:val="24"/>
          <w:szCs w:val="24"/>
        </w:rPr>
      </w:pPr>
      <w:r w:rsidRPr="00F2672E">
        <w:rPr>
          <w:rFonts w:ascii="Arial" w:hAnsi="Arial" w:cs="Arial"/>
          <w:b/>
          <w:sz w:val="24"/>
          <w:szCs w:val="24"/>
        </w:rPr>
        <w:t>Resources needed:</w:t>
      </w:r>
      <w:r w:rsidRPr="00F2672E">
        <w:rPr>
          <w:rFonts w:ascii="Arial" w:hAnsi="Arial" w:cs="Arial"/>
          <w:sz w:val="24"/>
          <w:szCs w:val="24"/>
        </w:rPr>
        <w:t xml:space="preserve">  </w:t>
      </w:r>
    </w:p>
    <w:p w:rsidR="00B232A0" w:rsidRPr="00F2672E" w:rsidRDefault="000F52EB" w:rsidP="00F2672E">
      <w:pPr>
        <w:spacing w:after="0" w:line="240" w:lineRule="auto"/>
        <w:contextualSpacing/>
        <w:rPr>
          <w:rFonts w:ascii="Arial" w:hAnsi="Arial" w:cs="Arial"/>
          <w:sz w:val="24"/>
          <w:szCs w:val="24"/>
        </w:rPr>
      </w:pPr>
      <w:proofErr w:type="gramStart"/>
      <w:r w:rsidRPr="00F2672E">
        <w:rPr>
          <w:rFonts w:ascii="Arial" w:hAnsi="Arial" w:cs="Arial"/>
          <w:sz w:val="24"/>
          <w:szCs w:val="24"/>
        </w:rPr>
        <w:t>Internet access for articles and resources from the National Atlas of Korea or printed copies of the resources.</w:t>
      </w:r>
      <w:proofErr w:type="gramEnd"/>
    </w:p>
    <w:p w:rsidR="00F2672E" w:rsidRDefault="00F2672E" w:rsidP="00F2672E">
      <w:pPr>
        <w:spacing w:after="0" w:line="240" w:lineRule="auto"/>
        <w:contextualSpacing/>
        <w:rPr>
          <w:rFonts w:ascii="Arial" w:hAnsi="Arial" w:cs="Arial"/>
          <w:b/>
          <w:sz w:val="24"/>
          <w:szCs w:val="24"/>
        </w:rPr>
      </w:pPr>
    </w:p>
    <w:p w:rsidR="00F2672E" w:rsidRDefault="00B232A0" w:rsidP="00F2672E">
      <w:pPr>
        <w:spacing w:after="0" w:line="240" w:lineRule="auto"/>
        <w:contextualSpacing/>
        <w:rPr>
          <w:rFonts w:ascii="Arial" w:hAnsi="Arial" w:cs="Arial"/>
          <w:sz w:val="24"/>
          <w:szCs w:val="24"/>
        </w:rPr>
      </w:pPr>
      <w:r w:rsidRPr="00F2672E">
        <w:rPr>
          <w:rFonts w:ascii="Arial" w:hAnsi="Arial" w:cs="Arial"/>
          <w:b/>
          <w:sz w:val="24"/>
          <w:szCs w:val="24"/>
        </w:rPr>
        <w:t>Preparation:</w:t>
      </w:r>
      <w:r w:rsidRPr="00F2672E">
        <w:rPr>
          <w:rFonts w:ascii="Arial" w:hAnsi="Arial" w:cs="Arial"/>
          <w:sz w:val="24"/>
          <w:szCs w:val="24"/>
        </w:rPr>
        <w:t xml:space="preserve">  </w:t>
      </w:r>
    </w:p>
    <w:p w:rsidR="000F52EB" w:rsidRPr="00F2672E" w:rsidRDefault="00B232A0" w:rsidP="00F2672E">
      <w:pPr>
        <w:spacing w:after="0" w:line="240" w:lineRule="auto"/>
        <w:contextualSpacing/>
        <w:rPr>
          <w:rFonts w:ascii="Arial" w:hAnsi="Arial" w:cs="Arial"/>
          <w:sz w:val="24"/>
          <w:szCs w:val="24"/>
        </w:rPr>
      </w:pPr>
      <w:r w:rsidRPr="00F2672E">
        <w:rPr>
          <w:rFonts w:ascii="Arial" w:hAnsi="Arial" w:cs="Arial"/>
          <w:sz w:val="24"/>
          <w:szCs w:val="24"/>
        </w:rPr>
        <w:t>Make role play cards (one for each student) for the classroom debate.</w:t>
      </w:r>
      <w:r w:rsidR="000F52EB" w:rsidRPr="00F2672E">
        <w:rPr>
          <w:rFonts w:ascii="Arial" w:hAnsi="Arial" w:cs="Arial"/>
          <w:sz w:val="24"/>
          <w:szCs w:val="24"/>
        </w:rPr>
        <w:t xml:space="preserve"> </w:t>
      </w:r>
      <w:r w:rsidR="00D908DF" w:rsidRPr="00F2672E">
        <w:rPr>
          <w:rFonts w:ascii="Arial" w:hAnsi="Arial" w:cs="Arial"/>
          <w:sz w:val="24"/>
          <w:szCs w:val="24"/>
        </w:rPr>
        <w:t>Print copies of the National Atlas of Korea Guided Questions.</w:t>
      </w:r>
    </w:p>
    <w:p w:rsidR="00F2672E" w:rsidRDefault="00F2672E" w:rsidP="00F2672E">
      <w:pPr>
        <w:spacing w:after="0" w:line="240" w:lineRule="auto"/>
        <w:contextualSpacing/>
        <w:rPr>
          <w:rFonts w:ascii="Arial" w:hAnsi="Arial" w:cs="Arial"/>
          <w:b/>
          <w:sz w:val="24"/>
          <w:szCs w:val="24"/>
        </w:rPr>
      </w:pPr>
    </w:p>
    <w:p w:rsidR="0048651E" w:rsidRPr="00F2672E" w:rsidRDefault="0048651E" w:rsidP="00F2672E">
      <w:pPr>
        <w:spacing w:after="0" w:line="240" w:lineRule="auto"/>
        <w:contextualSpacing/>
        <w:rPr>
          <w:rFonts w:ascii="Arial" w:hAnsi="Arial" w:cs="Arial"/>
          <w:b/>
          <w:sz w:val="24"/>
          <w:szCs w:val="24"/>
        </w:rPr>
      </w:pPr>
      <w:r w:rsidRPr="00F2672E">
        <w:rPr>
          <w:rFonts w:ascii="Arial" w:hAnsi="Arial" w:cs="Arial"/>
          <w:b/>
          <w:sz w:val="24"/>
          <w:szCs w:val="24"/>
        </w:rPr>
        <w:t>Vocabulary:</w:t>
      </w:r>
    </w:p>
    <w:p w:rsidR="0048651E" w:rsidRPr="00F2672E" w:rsidRDefault="0048651E" w:rsidP="00F2672E">
      <w:pPr>
        <w:spacing w:after="0" w:line="240" w:lineRule="auto"/>
        <w:contextualSpacing/>
        <w:rPr>
          <w:rFonts w:ascii="Arial" w:hAnsi="Arial" w:cs="Arial"/>
          <w:sz w:val="24"/>
          <w:szCs w:val="24"/>
        </w:rPr>
      </w:pPr>
      <w:r w:rsidRPr="00F2672E">
        <w:rPr>
          <w:rFonts w:ascii="Arial" w:hAnsi="Arial" w:cs="Arial"/>
          <w:sz w:val="24"/>
          <w:szCs w:val="24"/>
        </w:rPr>
        <w:t>Smart growth</w:t>
      </w:r>
    </w:p>
    <w:p w:rsidR="0048651E" w:rsidRPr="00F2672E" w:rsidRDefault="0048651E" w:rsidP="00F2672E">
      <w:pPr>
        <w:spacing w:after="0" w:line="240" w:lineRule="auto"/>
        <w:contextualSpacing/>
        <w:rPr>
          <w:rFonts w:ascii="Arial" w:hAnsi="Arial" w:cs="Arial"/>
          <w:sz w:val="24"/>
          <w:szCs w:val="24"/>
        </w:rPr>
      </w:pPr>
      <w:r w:rsidRPr="00F2672E">
        <w:rPr>
          <w:rFonts w:ascii="Arial" w:hAnsi="Arial" w:cs="Arial"/>
          <w:sz w:val="24"/>
          <w:szCs w:val="24"/>
        </w:rPr>
        <w:t>Sustainable urban planning</w:t>
      </w:r>
    </w:p>
    <w:p w:rsidR="0048651E" w:rsidRPr="00F2672E" w:rsidRDefault="0048651E" w:rsidP="00F2672E">
      <w:pPr>
        <w:spacing w:after="0" w:line="240" w:lineRule="auto"/>
        <w:contextualSpacing/>
        <w:rPr>
          <w:rFonts w:ascii="Arial" w:hAnsi="Arial" w:cs="Arial"/>
          <w:sz w:val="24"/>
          <w:szCs w:val="24"/>
        </w:rPr>
      </w:pPr>
      <w:r w:rsidRPr="00F2672E">
        <w:rPr>
          <w:rFonts w:ascii="Arial" w:hAnsi="Arial" w:cs="Arial"/>
          <w:sz w:val="24"/>
          <w:szCs w:val="24"/>
        </w:rPr>
        <w:t>New urbanism</w:t>
      </w:r>
    </w:p>
    <w:p w:rsidR="0048651E" w:rsidRPr="00F2672E" w:rsidRDefault="0048651E" w:rsidP="00F2672E">
      <w:pPr>
        <w:spacing w:after="0" w:line="240" w:lineRule="auto"/>
        <w:contextualSpacing/>
        <w:rPr>
          <w:rFonts w:ascii="Arial" w:hAnsi="Arial" w:cs="Arial"/>
          <w:sz w:val="24"/>
          <w:szCs w:val="24"/>
        </w:rPr>
      </w:pPr>
      <w:r w:rsidRPr="00F2672E">
        <w:rPr>
          <w:rFonts w:ascii="Arial" w:hAnsi="Arial" w:cs="Arial"/>
          <w:sz w:val="24"/>
          <w:szCs w:val="24"/>
        </w:rPr>
        <w:t>Mixed-use developments</w:t>
      </w:r>
    </w:p>
    <w:p w:rsidR="0048651E" w:rsidRPr="00F2672E" w:rsidRDefault="0048651E" w:rsidP="00F2672E">
      <w:pPr>
        <w:spacing w:after="0" w:line="240" w:lineRule="auto"/>
        <w:contextualSpacing/>
        <w:rPr>
          <w:rFonts w:ascii="Arial" w:hAnsi="Arial" w:cs="Arial"/>
          <w:sz w:val="24"/>
          <w:szCs w:val="24"/>
        </w:rPr>
      </w:pPr>
      <w:proofErr w:type="spellStart"/>
      <w:r w:rsidRPr="00F2672E">
        <w:rPr>
          <w:rFonts w:ascii="Arial" w:hAnsi="Arial" w:cs="Arial"/>
          <w:sz w:val="24"/>
          <w:szCs w:val="24"/>
        </w:rPr>
        <w:t>Rostow</w:t>
      </w:r>
      <w:proofErr w:type="spellEnd"/>
      <w:r w:rsidRPr="00F2672E">
        <w:rPr>
          <w:rFonts w:ascii="Arial" w:hAnsi="Arial" w:cs="Arial"/>
          <w:sz w:val="24"/>
          <w:szCs w:val="24"/>
        </w:rPr>
        <w:t xml:space="preserve"> International Trade model</w:t>
      </w:r>
    </w:p>
    <w:p w:rsidR="0048651E" w:rsidRPr="00F2672E" w:rsidRDefault="0048651E" w:rsidP="00F2672E">
      <w:pPr>
        <w:spacing w:after="0" w:line="240" w:lineRule="auto"/>
        <w:contextualSpacing/>
        <w:rPr>
          <w:rFonts w:ascii="Arial" w:hAnsi="Arial" w:cs="Arial"/>
          <w:sz w:val="24"/>
          <w:szCs w:val="24"/>
        </w:rPr>
      </w:pPr>
      <w:r w:rsidRPr="00F2672E">
        <w:rPr>
          <w:rFonts w:ascii="Arial" w:hAnsi="Arial" w:cs="Arial"/>
          <w:sz w:val="24"/>
          <w:szCs w:val="24"/>
        </w:rPr>
        <w:t>Balanced Growth model</w:t>
      </w:r>
    </w:p>
    <w:p w:rsidR="00923FBF" w:rsidRPr="00F2672E" w:rsidRDefault="00923FBF" w:rsidP="00F2672E">
      <w:pPr>
        <w:spacing w:after="0" w:line="240" w:lineRule="auto"/>
        <w:contextualSpacing/>
        <w:rPr>
          <w:rFonts w:ascii="Arial" w:hAnsi="Arial" w:cs="Arial"/>
          <w:sz w:val="24"/>
          <w:szCs w:val="24"/>
        </w:rPr>
      </w:pPr>
      <w:r w:rsidRPr="00F2672E">
        <w:rPr>
          <w:rFonts w:ascii="Arial" w:hAnsi="Arial" w:cs="Arial"/>
          <w:sz w:val="24"/>
          <w:szCs w:val="24"/>
        </w:rPr>
        <w:t>Decentralization</w:t>
      </w:r>
    </w:p>
    <w:p w:rsidR="00CC7D09" w:rsidRPr="00F2672E" w:rsidRDefault="00CC7D09" w:rsidP="00F2672E">
      <w:pPr>
        <w:spacing w:after="0" w:line="240" w:lineRule="auto"/>
        <w:contextualSpacing/>
        <w:rPr>
          <w:rFonts w:ascii="Arial" w:hAnsi="Arial" w:cs="Arial"/>
          <w:sz w:val="24"/>
          <w:szCs w:val="24"/>
        </w:rPr>
      </w:pPr>
      <w:r w:rsidRPr="00F2672E">
        <w:rPr>
          <w:rFonts w:ascii="Arial" w:hAnsi="Arial" w:cs="Arial"/>
          <w:sz w:val="24"/>
          <w:szCs w:val="24"/>
        </w:rPr>
        <w:t>Greenbelt</w:t>
      </w:r>
    </w:p>
    <w:p w:rsidR="00037672" w:rsidRPr="00F2672E" w:rsidRDefault="00037672" w:rsidP="00F2672E">
      <w:pPr>
        <w:spacing w:after="0" w:line="240" w:lineRule="auto"/>
        <w:contextualSpacing/>
        <w:rPr>
          <w:rFonts w:ascii="Arial" w:hAnsi="Arial" w:cs="Arial"/>
          <w:sz w:val="24"/>
          <w:szCs w:val="24"/>
        </w:rPr>
      </w:pPr>
    </w:p>
    <w:p w:rsidR="00F2672E" w:rsidRDefault="00923FBF" w:rsidP="00F2672E">
      <w:pPr>
        <w:spacing w:after="0" w:line="240" w:lineRule="auto"/>
        <w:contextualSpacing/>
        <w:rPr>
          <w:rFonts w:ascii="Arial" w:hAnsi="Arial" w:cs="Arial"/>
          <w:sz w:val="24"/>
          <w:szCs w:val="24"/>
        </w:rPr>
      </w:pPr>
      <w:r w:rsidRPr="00F2672E">
        <w:rPr>
          <w:rFonts w:ascii="Arial" w:hAnsi="Arial" w:cs="Arial"/>
          <w:b/>
          <w:sz w:val="24"/>
          <w:szCs w:val="24"/>
        </w:rPr>
        <w:t>Anticipatory Set:</w:t>
      </w:r>
      <w:r w:rsidRPr="00F2672E">
        <w:rPr>
          <w:rFonts w:ascii="Arial" w:hAnsi="Arial" w:cs="Arial"/>
          <w:sz w:val="24"/>
          <w:szCs w:val="24"/>
        </w:rPr>
        <w:t xml:space="preserve">  </w:t>
      </w:r>
    </w:p>
    <w:p w:rsidR="0048651E" w:rsidRPr="00F2672E" w:rsidRDefault="0001405D" w:rsidP="00F2672E">
      <w:pPr>
        <w:spacing w:after="0" w:line="240" w:lineRule="auto"/>
        <w:contextualSpacing/>
        <w:rPr>
          <w:rFonts w:ascii="Arial" w:hAnsi="Arial" w:cs="Arial"/>
          <w:sz w:val="24"/>
          <w:szCs w:val="24"/>
        </w:rPr>
      </w:pPr>
      <w:r w:rsidRPr="00F2672E">
        <w:rPr>
          <w:rFonts w:ascii="Arial" w:hAnsi="Arial" w:cs="Arial"/>
          <w:sz w:val="24"/>
          <w:szCs w:val="24"/>
        </w:rPr>
        <w:t>Have students imagine that they</w:t>
      </w:r>
      <w:r w:rsidR="00923FBF" w:rsidRPr="00F2672E">
        <w:rPr>
          <w:rFonts w:ascii="Arial" w:hAnsi="Arial" w:cs="Arial"/>
          <w:sz w:val="24"/>
          <w:szCs w:val="24"/>
        </w:rPr>
        <w:t xml:space="preserve"> are to plan a city from scratch.  </w:t>
      </w:r>
      <w:r w:rsidRPr="00F2672E">
        <w:rPr>
          <w:rFonts w:ascii="Arial" w:hAnsi="Arial" w:cs="Arial"/>
          <w:sz w:val="24"/>
          <w:szCs w:val="24"/>
        </w:rPr>
        <w:t>Have them l</w:t>
      </w:r>
      <w:r w:rsidR="00923FBF" w:rsidRPr="00F2672E">
        <w:rPr>
          <w:rFonts w:ascii="Arial" w:hAnsi="Arial" w:cs="Arial"/>
          <w:sz w:val="24"/>
          <w:szCs w:val="24"/>
        </w:rPr>
        <w:t xml:space="preserve">ist the things that you would need to consider to make a viable city. </w:t>
      </w:r>
      <w:r w:rsidRPr="00F2672E">
        <w:rPr>
          <w:rFonts w:ascii="Arial" w:hAnsi="Arial" w:cs="Arial"/>
          <w:sz w:val="24"/>
          <w:szCs w:val="24"/>
        </w:rPr>
        <w:t xml:space="preserve">You may give the students a time limit such as 60 seconds.  Then they can compare their list to a partner noting which items they had on their list </w:t>
      </w:r>
      <w:proofErr w:type="gramStart"/>
      <w:r w:rsidRPr="00F2672E">
        <w:rPr>
          <w:rFonts w:ascii="Arial" w:hAnsi="Arial" w:cs="Arial"/>
          <w:sz w:val="24"/>
          <w:szCs w:val="24"/>
        </w:rPr>
        <w:t>that were</w:t>
      </w:r>
      <w:proofErr w:type="gramEnd"/>
      <w:r w:rsidRPr="00F2672E">
        <w:rPr>
          <w:rFonts w:ascii="Arial" w:hAnsi="Arial" w:cs="Arial"/>
          <w:sz w:val="24"/>
          <w:szCs w:val="24"/>
        </w:rPr>
        <w:t xml:space="preserve"> unique. Then students share their unique list with the class to see if any other student had the same item.  After discussion have students respond to what some of the challenges would be to make a new capital city.   </w:t>
      </w:r>
    </w:p>
    <w:p w:rsidR="00923FBF" w:rsidRPr="00F2672E" w:rsidRDefault="00923FBF" w:rsidP="00F2672E">
      <w:pPr>
        <w:spacing w:after="0" w:line="240" w:lineRule="auto"/>
        <w:contextualSpacing/>
        <w:rPr>
          <w:rFonts w:ascii="Arial" w:hAnsi="Arial" w:cs="Arial"/>
          <w:sz w:val="24"/>
          <w:szCs w:val="24"/>
        </w:rPr>
      </w:pPr>
    </w:p>
    <w:p w:rsidR="00F2672E" w:rsidRDefault="0096404D" w:rsidP="00F2672E">
      <w:pPr>
        <w:spacing w:after="0" w:line="240" w:lineRule="auto"/>
        <w:contextualSpacing/>
        <w:rPr>
          <w:rFonts w:ascii="Arial" w:hAnsi="Arial" w:cs="Arial"/>
          <w:sz w:val="24"/>
          <w:szCs w:val="24"/>
        </w:rPr>
      </w:pPr>
      <w:r w:rsidRPr="00F2672E">
        <w:rPr>
          <w:rFonts w:ascii="Arial" w:hAnsi="Arial" w:cs="Arial"/>
          <w:b/>
          <w:sz w:val="24"/>
          <w:szCs w:val="24"/>
        </w:rPr>
        <w:t>Background:</w:t>
      </w:r>
      <w:r w:rsidRPr="00F2672E">
        <w:rPr>
          <w:rFonts w:ascii="Arial" w:hAnsi="Arial" w:cs="Arial"/>
          <w:sz w:val="24"/>
          <w:szCs w:val="24"/>
        </w:rPr>
        <w:t xml:space="preserve">  </w:t>
      </w:r>
    </w:p>
    <w:p w:rsidR="0096404D" w:rsidRPr="00F2672E" w:rsidRDefault="0096404D" w:rsidP="00F2672E">
      <w:pPr>
        <w:spacing w:after="0" w:line="240" w:lineRule="auto"/>
        <w:contextualSpacing/>
        <w:rPr>
          <w:rFonts w:ascii="Arial" w:hAnsi="Arial" w:cs="Arial"/>
          <w:sz w:val="24"/>
          <w:szCs w:val="24"/>
        </w:rPr>
      </w:pPr>
      <w:r w:rsidRPr="00F2672E">
        <w:rPr>
          <w:rFonts w:ascii="Arial" w:hAnsi="Arial" w:cs="Arial"/>
          <w:sz w:val="24"/>
          <w:szCs w:val="24"/>
        </w:rPr>
        <w:t xml:space="preserve">Seoul has been the capital of Korea for over 600 years.  Though nearly destroyed during the Korean War, it has been the center of South Korea’s economic and urban development.  Today nearly half of the entire population of South Korea lives in the Seoul metropolitan area.  Over the years, concerns were voiced about the location of the capital so near the North Korean border (within range of North Korean rockets), and the growing dominance of the city compared to other regions.  In 2002, President </w:t>
      </w:r>
      <w:proofErr w:type="spellStart"/>
      <w:r w:rsidRPr="00F2672E">
        <w:rPr>
          <w:rFonts w:ascii="Arial" w:hAnsi="Arial" w:cs="Arial"/>
          <w:sz w:val="24"/>
          <w:szCs w:val="24"/>
        </w:rPr>
        <w:t>Roh</w:t>
      </w:r>
      <w:proofErr w:type="spellEnd"/>
      <w:r w:rsidRPr="00F2672E">
        <w:rPr>
          <w:rFonts w:ascii="Arial" w:hAnsi="Arial" w:cs="Arial"/>
          <w:sz w:val="24"/>
          <w:szCs w:val="24"/>
        </w:rPr>
        <w:t xml:space="preserve"> Moo-</w:t>
      </w:r>
      <w:proofErr w:type="spellStart"/>
      <w:r w:rsidRPr="00F2672E">
        <w:rPr>
          <w:rFonts w:ascii="Arial" w:hAnsi="Arial" w:cs="Arial"/>
          <w:sz w:val="24"/>
          <w:szCs w:val="24"/>
        </w:rPr>
        <w:t>hyun</w:t>
      </w:r>
      <w:proofErr w:type="spellEnd"/>
      <w:r w:rsidRPr="00F2672E">
        <w:rPr>
          <w:rFonts w:ascii="Arial" w:hAnsi="Arial" w:cs="Arial"/>
          <w:sz w:val="24"/>
          <w:szCs w:val="24"/>
        </w:rPr>
        <w:t xml:space="preserve"> announced a plan to move the country’s capital from Seoul to the central provinces of </w:t>
      </w:r>
      <w:proofErr w:type="spellStart"/>
      <w:r w:rsidRPr="00F2672E">
        <w:rPr>
          <w:rFonts w:ascii="Arial" w:hAnsi="Arial" w:cs="Arial"/>
          <w:sz w:val="24"/>
          <w:szCs w:val="24"/>
        </w:rPr>
        <w:t>Chungcheong</w:t>
      </w:r>
      <w:proofErr w:type="spellEnd"/>
      <w:r w:rsidRPr="00F2672E">
        <w:rPr>
          <w:rFonts w:ascii="Arial" w:hAnsi="Arial" w:cs="Arial"/>
          <w:sz w:val="24"/>
          <w:szCs w:val="24"/>
        </w:rPr>
        <w:t xml:space="preserve">.  As plans moved forward, the Constitutional Court ruled that the capital could not be moved from Seoul without a national referendum.  Eventually a new administrative center was built from scratch about 125 km south of Seoul.  Thirty six government agencies were scheduled to move to the new Sejong Metropolitan Autonomous City. It is anticipated that by 2030, the city will have </w:t>
      </w:r>
      <w:r w:rsidR="00F121F5" w:rsidRPr="00F2672E">
        <w:rPr>
          <w:rFonts w:ascii="Arial" w:hAnsi="Arial" w:cs="Arial"/>
          <w:sz w:val="24"/>
          <w:szCs w:val="24"/>
        </w:rPr>
        <w:t>up to 8</w:t>
      </w:r>
      <w:r w:rsidRPr="00F2672E">
        <w:rPr>
          <w:rFonts w:ascii="Arial" w:hAnsi="Arial" w:cs="Arial"/>
          <w:sz w:val="24"/>
          <w:szCs w:val="24"/>
        </w:rPr>
        <w:t>00,000 residents. (</w:t>
      </w:r>
      <w:proofErr w:type="gramStart"/>
      <w:r w:rsidRPr="00F2672E">
        <w:rPr>
          <w:rFonts w:ascii="Arial" w:hAnsi="Arial" w:cs="Arial"/>
          <w:sz w:val="24"/>
          <w:szCs w:val="24"/>
        </w:rPr>
        <w:t>see</w:t>
      </w:r>
      <w:proofErr w:type="gramEnd"/>
      <w:r w:rsidRPr="00F2672E">
        <w:rPr>
          <w:rFonts w:ascii="Arial" w:hAnsi="Arial" w:cs="Arial"/>
          <w:sz w:val="24"/>
          <w:szCs w:val="24"/>
        </w:rPr>
        <w:t xml:space="preserve"> Sejong </w:t>
      </w:r>
      <w:proofErr w:type="spellStart"/>
      <w:r w:rsidRPr="00F2672E">
        <w:rPr>
          <w:rFonts w:ascii="Arial" w:hAnsi="Arial" w:cs="Arial"/>
          <w:sz w:val="24"/>
          <w:szCs w:val="24"/>
        </w:rPr>
        <w:t>Timline</w:t>
      </w:r>
      <w:proofErr w:type="spellEnd"/>
      <w:r w:rsidRPr="00F2672E">
        <w:rPr>
          <w:rFonts w:ascii="Arial" w:hAnsi="Arial" w:cs="Arial"/>
          <w:sz w:val="24"/>
          <w:szCs w:val="24"/>
        </w:rPr>
        <w:t>)</w:t>
      </w:r>
    </w:p>
    <w:p w:rsidR="00413574" w:rsidRDefault="00413574" w:rsidP="00F2672E">
      <w:pPr>
        <w:spacing w:after="0" w:line="240" w:lineRule="auto"/>
        <w:contextualSpacing/>
        <w:rPr>
          <w:rFonts w:ascii="Arial" w:hAnsi="Arial" w:cs="Arial"/>
          <w:sz w:val="24"/>
          <w:szCs w:val="24"/>
        </w:rPr>
      </w:pPr>
    </w:p>
    <w:p w:rsidR="00413574" w:rsidRPr="00F2672E" w:rsidRDefault="00413574" w:rsidP="00F2672E">
      <w:pPr>
        <w:spacing w:after="0" w:line="240" w:lineRule="auto"/>
        <w:contextualSpacing/>
        <w:rPr>
          <w:rFonts w:ascii="Arial" w:hAnsi="Arial" w:cs="Arial"/>
          <w:b/>
          <w:sz w:val="24"/>
          <w:szCs w:val="24"/>
        </w:rPr>
      </w:pPr>
      <w:r w:rsidRPr="00F2672E">
        <w:rPr>
          <w:rFonts w:ascii="Arial" w:hAnsi="Arial" w:cs="Arial"/>
          <w:b/>
          <w:sz w:val="24"/>
          <w:szCs w:val="24"/>
        </w:rPr>
        <w:t>Procedures:</w:t>
      </w:r>
    </w:p>
    <w:p w:rsidR="00413574" w:rsidRPr="00F2672E" w:rsidRDefault="00413574" w:rsidP="00F2672E">
      <w:pPr>
        <w:spacing w:after="0" w:line="240" w:lineRule="auto"/>
        <w:ind w:left="270" w:hanging="270"/>
        <w:contextualSpacing/>
        <w:rPr>
          <w:rFonts w:ascii="Arial" w:hAnsi="Arial" w:cs="Arial"/>
          <w:sz w:val="24"/>
          <w:szCs w:val="24"/>
        </w:rPr>
      </w:pPr>
    </w:p>
    <w:p w:rsidR="00413574" w:rsidRPr="00F2672E" w:rsidRDefault="00413574" w:rsidP="00F2672E">
      <w:pPr>
        <w:spacing w:after="0" w:line="240" w:lineRule="auto"/>
        <w:ind w:left="270" w:hanging="270"/>
        <w:contextualSpacing/>
        <w:rPr>
          <w:rFonts w:ascii="Arial" w:hAnsi="Arial" w:cs="Arial"/>
          <w:sz w:val="24"/>
          <w:szCs w:val="24"/>
        </w:rPr>
      </w:pPr>
      <w:r w:rsidRPr="00F2672E">
        <w:rPr>
          <w:rFonts w:ascii="Arial" w:hAnsi="Arial" w:cs="Arial"/>
          <w:sz w:val="24"/>
          <w:szCs w:val="24"/>
        </w:rPr>
        <w:t xml:space="preserve">1. </w:t>
      </w:r>
      <w:r w:rsidR="00B232A0" w:rsidRPr="00F2672E">
        <w:rPr>
          <w:rFonts w:ascii="Arial" w:hAnsi="Arial" w:cs="Arial"/>
          <w:sz w:val="24"/>
          <w:szCs w:val="24"/>
        </w:rPr>
        <w:t xml:space="preserve">Go over the background of the creation of Sejong Metropolitan Autonomous City.  Explain that students will be learning more about development and urbanization in S. Korea as they research different aspects of the development of Sejong and prepare for a classroom role play debate on the need and effectiveness of a new administrative capital (with divided government functions between Seoul and Sejong).  </w:t>
      </w:r>
    </w:p>
    <w:p w:rsidR="00F2672E" w:rsidRPr="00F2672E" w:rsidRDefault="00F2672E" w:rsidP="00F2672E">
      <w:pPr>
        <w:spacing w:after="0" w:line="240" w:lineRule="auto"/>
        <w:ind w:left="270" w:hanging="270"/>
        <w:contextualSpacing/>
        <w:rPr>
          <w:rFonts w:ascii="Arial" w:hAnsi="Arial" w:cs="Arial"/>
          <w:sz w:val="24"/>
          <w:szCs w:val="24"/>
        </w:rPr>
      </w:pPr>
    </w:p>
    <w:p w:rsidR="00475280" w:rsidRPr="00F2672E" w:rsidRDefault="00475280" w:rsidP="00F2672E">
      <w:pPr>
        <w:spacing w:after="0" w:line="240" w:lineRule="auto"/>
        <w:ind w:left="270" w:hanging="270"/>
        <w:contextualSpacing/>
        <w:rPr>
          <w:rFonts w:ascii="Arial" w:hAnsi="Arial" w:cs="Arial"/>
          <w:sz w:val="24"/>
          <w:szCs w:val="24"/>
        </w:rPr>
      </w:pPr>
      <w:r w:rsidRPr="00F2672E">
        <w:rPr>
          <w:rFonts w:ascii="Arial" w:hAnsi="Arial" w:cs="Arial"/>
          <w:sz w:val="24"/>
          <w:szCs w:val="24"/>
        </w:rPr>
        <w:t xml:space="preserve">2. All Students:  Have students access the National Atlas of Korea (either online or teacher prepared handouts or PowerPoint slides) and complete the </w:t>
      </w:r>
      <w:r w:rsidR="00D908DF" w:rsidRPr="00F2672E">
        <w:rPr>
          <w:rFonts w:ascii="Arial" w:hAnsi="Arial" w:cs="Arial"/>
          <w:sz w:val="24"/>
          <w:szCs w:val="24"/>
        </w:rPr>
        <w:t>National Atlas of Korea Guided Questions</w:t>
      </w:r>
      <w:r w:rsidRPr="00F2672E">
        <w:rPr>
          <w:rFonts w:ascii="Arial" w:hAnsi="Arial" w:cs="Arial"/>
          <w:sz w:val="24"/>
          <w:szCs w:val="24"/>
        </w:rPr>
        <w:t xml:space="preserve">. </w:t>
      </w:r>
    </w:p>
    <w:p w:rsidR="00D908DF" w:rsidRPr="00F2672E" w:rsidRDefault="00D908DF" w:rsidP="00F2672E">
      <w:pPr>
        <w:spacing w:after="0" w:line="240" w:lineRule="auto"/>
        <w:ind w:left="270" w:hanging="270"/>
        <w:contextualSpacing/>
        <w:rPr>
          <w:rFonts w:ascii="Arial" w:hAnsi="Arial" w:cs="Arial"/>
          <w:sz w:val="24"/>
          <w:szCs w:val="24"/>
        </w:rPr>
      </w:pPr>
    </w:p>
    <w:p w:rsidR="00D908DF" w:rsidRPr="00F2672E" w:rsidRDefault="00D908DF" w:rsidP="00F2672E">
      <w:pPr>
        <w:spacing w:after="0" w:line="240" w:lineRule="auto"/>
        <w:ind w:left="270" w:hanging="270"/>
        <w:contextualSpacing/>
        <w:rPr>
          <w:rFonts w:ascii="Arial" w:hAnsi="Arial" w:cs="Arial"/>
          <w:sz w:val="24"/>
          <w:szCs w:val="24"/>
        </w:rPr>
      </w:pPr>
      <w:r w:rsidRPr="00F2672E">
        <w:rPr>
          <w:rFonts w:ascii="Arial" w:hAnsi="Arial" w:cs="Arial"/>
          <w:sz w:val="24"/>
          <w:szCs w:val="24"/>
        </w:rPr>
        <w:lastRenderedPageBreak/>
        <w:t>3. Assign student roles classroom debate.  Students will research t</w:t>
      </w:r>
      <w:r w:rsidR="00C03AA6" w:rsidRPr="00F2672E">
        <w:rPr>
          <w:rFonts w:ascii="Arial" w:hAnsi="Arial" w:cs="Arial"/>
          <w:sz w:val="24"/>
          <w:szCs w:val="24"/>
        </w:rPr>
        <w:t>heir position to the question</w:t>
      </w:r>
      <w:r w:rsidR="00672E3B" w:rsidRPr="00F2672E">
        <w:rPr>
          <w:rFonts w:ascii="Arial" w:hAnsi="Arial" w:cs="Arial"/>
          <w:sz w:val="24"/>
          <w:szCs w:val="24"/>
        </w:rPr>
        <w:t>s</w:t>
      </w:r>
      <w:r w:rsidR="00C03AA6" w:rsidRPr="00F2672E">
        <w:rPr>
          <w:rFonts w:ascii="Arial" w:hAnsi="Arial" w:cs="Arial"/>
          <w:sz w:val="24"/>
          <w:szCs w:val="24"/>
        </w:rPr>
        <w:t xml:space="preserve">: Is the creation of Sejong </w:t>
      </w:r>
      <w:proofErr w:type="spellStart"/>
      <w:r w:rsidR="00C03AA6" w:rsidRPr="00F2672E">
        <w:rPr>
          <w:rFonts w:ascii="Arial" w:hAnsi="Arial" w:cs="Arial"/>
          <w:sz w:val="24"/>
          <w:szCs w:val="24"/>
        </w:rPr>
        <w:t>Metropolital</w:t>
      </w:r>
      <w:proofErr w:type="spellEnd"/>
      <w:r w:rsidR="00C03AA6" w:rsidRPr="00F2672E">
        <w:rPr>
          <w:rFonts w:ascii="Arial" w:hAnsi="Arial" w:cs="Arial"/>
          <w:sz w:val="24"/>
          <w:szCs w:val="24"/>
        </w:rPr>
        <w:t xml:space="preserve"> Autonomous City an effective regional development strat</w:t>
      </w:r>
      <w:r w:rsidR="00672E3B" w:rsidRPr="00F2672E">
        <w:rPr>
          <w:rFonts w:ascii="Arial" w:hAnsi="Arial" w:cs="Arial"/>
          <w:sz w:val="24"/>
          <w:szCs w:val="24"/>
        </w:rPr>
        <w:t>egy?</w:t>
      </w:r>
      <w:r w:rsidR="00C03AA6" w:rsidRPr="00F2672E">
        <w:rPr>
          <w:rFonts w:ascii="Arial" w:hAnsi="Arial" w:cs="Arial"/>
          <w:sz w:val="24"/>
          <w:szCs w:val="24"/>
        </w:rPr>
        <w:t xml:space="preserve"> Why or why not?  If not, what would make the S</w:t>
      </w:r>
      <w:r w:rsidR="00CC7D09" w:rsidRPr="00F2672E">
        <w:rPr>
          <w:rFonts w:ascii="Arial" w:hAnsi="Arial" w:cs="Arial"/>
          <w:sz w:val="24"/>
          <w:szCs w:val="24"/>
        </w:rPr>
        <w:t xml:space="preserve">ejong </w:t>
      </w:r>
      <w:r w:rsidR="00C03AA6" w:rsidRPr="00F2672E">
        <w:rPr>
          <w:rFonts w:ascii="Arial" w:hAnsi="Arial" w:cs="Arial"/>
          <w:sz w:val="24"/>
          <w:szCs w:val="24"/>
        </w:rPr>
        <w:t>MAC more effective?</w:t>
      </w:r>
      <w:r w:rsidR="00672E3B" w:rsidRPr="00F2672E">
        <w:rPr>
          <w:rFonts w:ascii="Arial" w:hAnsi="Arial" w:cs="Arial"/>
          <w:sz w:val="24"/>
          <w:szCs w:val="24"/>
        </w:rPr>
        <w:t xml:space="preserve">  </w:t>
      </w:r>
      <w:r w:rsidR="00C03AA6" w:rsidRPr="00F2672E">
        <w:rPr>
          <w:rFonts w:ascii="Arial" w:hAnsi="Arial" w:cs="Arial"/>
          <w:sz w:val="24"/>
          <w:szCs w:val="24"/>
        </w:rPr>
        <w:t xml:space="preserve">Assign groups of students the same role, which they will research and present together.  Possible </w:t>
      </w:r>
      <w:r w:rsidR="00CC7D09" w:rsidRPr="00F2672E">
        <w:rPr>
          <w:rFonts w:ascii="Arial" w:hAnsi="Arial" w:cs="Arial"/>
          <w:sz w:val="24"/>
          <w:szCs w:val="24"/>
        </w:rPr>
        <w:t xml:space="preserve">stakeholder </w:t>
      </w:r>
      <w:r w:rsidR="00C03AA6" w:rsidRPr="00F2672E">
        <w:rPr>
          <w:rFonts w:ascii="Arial" w:hAnsi="Arial" w:cs="Arial"/>
          <w:sz w:val="24"/>
          <w:szCs w:val="24"/>
        </w:rPr>
        <w:t>roles include:</w:t>
      </w:r>
    </w:p>
    <w:p w:rsidR="00C03AA6" w:rsidRPr="00F2672E" w:rsidRDefault="00C03AA6" w:rsidP="00F2672E">
      <w:pPr>
        <w:spacing w:after="0" w:line="240" w:lineRule="auto"/>
        <w:contextualSpacing/>
        <w:rPr>
          <w:rFonts w:ascii="Arial" w:hAnsi="Arial" w:cs="Arial"/>
          <w:sz w:val="24"/>
          <w:szCs w:val="24"/>
        </w:rPr>
      </w:pPr>
    </w:p>
    <w:p w:rsidR="00C03AA6" w:rsidRPr="00F2672E" w:rsidRDefault="00C03AA6" w:rsidP="00F2672E">
      <w:pPr>
        <w:spacing w:after="0" w:line="240" w:lineRule="auto"/>
        <w:ind w:left="270"/>
        <w:contextualSpacing/>
        <w:rPr>
          <w:rFonts w:ascii="Arial" w:hAnsi="Arial" w:cs="Arial"/>
          <w:sz w:val="24"/>
          <w:szCs w:val="24"/>
        </w:rPr>
      </w:pPr>
      <w:r w:rsidRPr="00F2672E">
        <w:rPr>
          <w:rFonts w:ascii="Arial" w:hAnsi="Arial" w:cs="Arial"/>
          <w:sz w:val="24"/>
          <w:szCs w:val="24"/>
        </w:rPr>
        <w:t>President of South Korea</w:t>
      </w:r>
    </w:p>
    <w:p w:rsidR="00C03AA6" w:rsidRPr="00F2672E" w:rsidRDefault="00C03AA6" w:rsidP="00F2672E">
      <w:pPr>
        <w:spacing w:after="0" w:line="240" w:lineRule="auto"/>
        <w:ind w:left="270"/>
        <w:contextualSpacing/>
        <w:rPr>
          <w:rFonts w:ascii="Arial" w:hAnsi="Arial" w:cs="Arial"/>
          <w:sz w:val="24"/>
          <w:szCs w:val="24"/>
        </w:rPr>
      </w:pPr>
      <w:r w:rsidRPr="00F2672E">
        <w:rPr>
          <w:rFonts w:ascii="Arial" w:hAnsi="Arial" w:cs="Arial"/>
          <w:sz w:val="24"/>
          <w:szCs w:val="24"/>
        </w:rPr>
        <w:t>Urban planner</w:t>
      </w:r>
    </w:p>
    <w:p w:rsidR="00CC7D09" w:rsidRPr="00F2672E" w:rsidRDefault="00CC7D09" w:rsidP="00F2672E">
      <w:pPr>
        <w:spacing w:after="0" w:line="240" w:lineRule="auto"/>
        <w:ind w:left="270"/>
        <w:contextualSpacing/>
        <w:rPr>
          <w:rFonts w:ascii="Arial" w:hAnsi="Arial" w:cs="Arial"/>
          <w:sz w:val="24"/>
          <w:szCs w:val="24"/>
        </w:rPr>
      </w:pPr>
      <w:r w:rsidRPr="00F2672E">
        <w:rPr>
          <w:rFonts w:ascii="Arial" w:hAnsi="Arial" w:cs="Arial"/>
          <w:sz w:val="24"/>
          <w:szCs w:val="24"/>
        </w:rPr>
        <w:t>Architect</w:t>
      </w:r>
    </w:p>
    <w:p w:rsidR="00C03AA6" w:rsidRPr="00F2672E" w:rsidRDefault="00C03AA6" w:rsidP="00F2672E">
      <w:pPr>
        <w:spacing w:after="0" w:line="240" w:lineRule="auto"/>
        <w:ind w:left="270"/>
        <w:contextualSpacing/>
        <w:rPr>
          <w:rFonts w:ascii="Arial" w:hAnsi="Arial" w:cs="Arial"/>
          <w:sz w:val="24"/>
          <w:szCs w:val="24"/>
        </w:rPr>
      </w:pPr>
      <w:r w:rsidRPr="00F2672E">
        <w:rPr>
          <w:rFonts w:ascii="Arial" w:hAnsi="Arial" w:cs="Arial"/>
          <w:sz w:val="24"/>
          <w:szCs w:val="24"/>
        </w:rPr>
        <w:t>Transportation Manager</w:t>
      </w:r>
    </w:p>
    <w:p w:rsidR="00C03AA6" w:rsidRPr="00F2672E" w:rsidRDefault="00C03AA6" w:rsidP="00F2672E">
      <w:pPr>
        <w:spacing w:after="0" w:line="240" w:lineRule="auto"/>
        <w:ind w:left="270"/>
        <w:contextualSpacing/>
        <w:rPr>
          <w:rFonts w:ascii="Arial" w:hAnsi="Arial" w:cs="Arial"/>
          <w:sz w:val="24"/>
          <w:szCs w:val="24"/>
        </w:rPr>
      </w:pPr>
      <w:r w:rsidRPr="00F2672E">
        <w:rPr>
          <w:rFonts w:ascii="Arial" w:hAnsi="Arial" w:cs="Arial"/>
          <w:sz w:val="24"/>
          <w:szCs w:val="24"/>
        </w:rPr>
        <w:t>Worker or Minister of government agency moved to Sejong</w:t>
      </w:r>
    </w:p>
    <w:p w:rsidR="00C03AA6" w:rsidRPr="00F2672E" w:rsidRDefault="00C03AA6" w:rsidP="00F2672E">
      <w:pPr>
        <w:spacing w:after="0" w:line="240" w:lineRule="auto"/>
        <w:ind w:left="270"/>
        <w:contextualSpacing/>
        <w:rPr>
          <w:rFonts w:ascii="Arial" w:hAnsi="Arial" w:cs="Arial"/>
          <w:sz w:val="24"/>
          <w:szCs w:val="24"/>
        </w:rPr>
      </w:pPr>
      <w:r w:rsidRPr="00F2672E">
        <w:rPr>
          <w:rFonts w:ascii="Arial" w:hAnsi="Arial" w:cs="Arial"/>
          <w:sz w:val="24"/>
          <w:szCs w:val="24"/>
        </w:rPr>
        <w:t>Worker or Minister of government agency that remained in Seoul</w:t>
      </w:r>
    </w:p>
    <w:p w:rsidR="00C03AA6" w:rsidRPr="00F2672E" w:rsidRDefault="00C03AA6" w:rsidP="00F2672E">
      <w:pPr>
        <w:spacing w:after="0" w:line="240" w:lineRule="auto"/>
        <w:ind w:left="270"/>
        <w:contextualSpacing/>
        <w:rPr>
          <w:rFonts w:ascii="Arial" w:hAnsi="Arial" w:cs="Arial"/>
          <w:sz w:val="24"/>
          <w:szCs w:val="24"/>
        </w:rPr>
      </w:pPr>
      <w:r w:rsidRPr="00F2672E">
        <w:rPr>
          <w:rFonts w:ascii="Arial" w:hAnsi="Arial" w:cs="Arial"/>
          <w:sz w:val="24"/>
          <w:szCs w:val="24"/>
        </w:rPr>
        <w:t xml:space="preserve">Sustainable </w:t>
      </w:r>
      <w:proofErr w:type="gramStart"/>
      <w:r w:rsidRPr="00F2672E">
        <w:rPr>
          <w:rFonts w:ascii="Arial" w:hAnsi="Arial" w:cs="Arial"/>
          <w:sz w:val="24"/>
          <w:szCs w:val="24"/>
        </w:rPr>
        <w:t>energy company</w:t>
      </w:r>
      <w:proofErr w:type="gramEnd"/>
    </w:p>
    <w:p w:rsidR="00C03AA6" w:rsidRPr="00F2672E" w:rsidRDefault="00C03AA6" w:rsidP="00F2672E">
      <w:pPr>
        <w:spacing w:after="0" w:line="240" w:lineRule="auto"/>
        <w:ind w:left="270"/>
        <w:contextualSpacing/>
        <w:rPr>
          <w:rFonts w:ascii="Arial" w:hAnsi="Arial" w:cs="Arial"/>
          <w:sz w:val="24"/>
          <w:szCs w:val="24"/>
        </w:rPr>
      </w:pPr>
      <w:r w:rsidRPr="00F2672E">
        <w:rPr>
          <w:rFonts w:ascii="Arial" w:hAnsi="Arial" w:cs="Arial"/>
          <w:sz w:val="24"/>
          <w:szCs w:val="24"/>
        </w:rPr>
        <w:t>Private business owner located in Sejong</w:t>
      </w:r>
    </w:p>
    <w:p w:rsidR="00C03AA6" w:rsidRPr="00F2672E" w:rsidRDefault="00C03AA6" w:rsidP="00F2672E">
      <w:pPr>
        <w:spacing w:after="0" w:line="240" w:lineRule="auto"/>
        <w:ind w:left="270"/>
        <w:contextualSpacing/>
        <w:rPr>
          <w:rFonts w:ascii="Arial" w:hAnsi="Arial" w:cs="Arial"/>
          <w:sz w:val="24"/>
          <w:szCs w:val="24"/>
        </w:rPr>
      </w:pPr>
      <w:r w:rsidRPr="00F2672E">
        <w:rPr>
          <w:rFonts w:ascii="Arial" w:hAnsi="Arial" w:cs="Arial"/>
          <w:sz w:val="24"/>
          <w:szCs w:val="24"/>
        </w:rPr>
        <w:t>Public education teacher in Sejong</w:t>
      </w:r>
    </w:p>
    <w:p w:rsidR="00CC7D09" w:rsidRPr="00F2672E" w:rsidRDefault="00CC7D09" w:rsidP="00F2672E">
      <w:pPr>
        <w:spacing w:after="0" w:line="240" w:lineRule="auto"/>
        <w:ind w:left="270"/>
        <w:contextualSpacing/>
        <w:rPr>
          <w:rFonts w:ascii="Arial" w:hAnsi="Arial" w:cs="Arial"/>
          <w:sz w:val="24"/>
          <w:szCs w:val="24"/>
        </w:rPr>
      </w:pPr>
      <w:r w:rsidRPr="00F2672E">
        <w:rPr>
          <w:rFonts w:ascii="Arial" w:hAnsi="Arial" w:cs="Arial"/>
          <w:sz w:val="24"/>
          <w:szCs w:val="24"/>
        </w:rPr>
        <w:t>Mayor of Sejong</w:t>
      </w:r>
    </w:p>
    <w:p w:rsidR="00F2672E" w:rsidRPr="00F2672E" w:rsidRDefault="00F2672E" w:rsidP="00F2672E">
      <w:pPr>
        <w:spacing w:after="0" w:line="240" w:lineRule="auto"/>
        <w:contextualSpacing/>
        <w:rPr>
          <w:rFonts w:ascii="Arial" w:hAnsi="Arial" w:cs="Arial"/>
          <w:sz w:val="24"/>
          <w:szCs w:val="24"/>
        </w:rPr>
      </w:pPr>
    </w:p>
    <w:p w:rsidR="0068427D" w:rsidRPr="00F2672E" w:rsidRDefault="00C03AA6" w:rsidP="00F2672E">
      <w:pPr>
        <w:spacing w:after="0" w:line="240" w:lineRule="auto"/>
        <w:ind w:left="270"/>
        <w:contextualSpacing/>
        <w:rPr>
          <w:rFonts w:ascii="Arial" w:hAnsi="Arial" w:cs="Arial"/>
          <w:sz w:val="24"/>
          <w:szCs w:val="24"/>
        </w:rPr>
      </w:pPr>
      <w:r w:rsidRPr="00F2672E">
        <w:rPr>
          <w:rFonts w:ascii="Arial" w:hAnsi="Arial" w:cs="Arial"/>
          <w:sz w:val="24"/>
          <w:szCs w:val="24"/>
        </w:rPr>
        <w:t>As they research, “</w:t>
      </w:r>
      <w:r w:rsidR="0068427D" w:rsidRPr="00F2672E">
        <w:rPr>
          <w:rFonts w:ascii="Arial" w:hAnsi="Arial" w:cs="Arial"/>
          <w:sz w:val="24"/>
          <w:szCs w:val="24"/>
        </w:rPr>
        <w:t xml:space="preserve">Students </w:t>
      </w:r>
      <w:r w:rsidRPr="00F2672E">
        <w:rPr>
          <w:rFonts w:ascii="Arial" w:hAnsi="Arial" w:cs="Arial"/>
          <w:sz w:val="24"/>
          <w:szCs w:val="24"/>
        </w:rPr>
        <w:t xml:space="preserve">[should] </w:t>
      </w:r>
      <w:r w:rsidR="0068427D" w:rsidRPr="00F2672E">
        <w:rPr>
          <w:rFonts w:ascii="Arial" w:hAnsi="Arial" w:cs="Arial"/>
          <w:sz w:val="24"/>
          <w:szCs w:val="24"/>
        </w:rPr>
        <w:t>also examine current trends in urban development, such as the emergence</w:t>
      </w:r>
      <w:r w:rsidR="009A619B" w:rsidRPr="00F2672E">
        <w:rPr>
          <w:rFonts w:ascii="Arial" w:hAnsi="Arial" w:cs="Arial"/>
          <w:sz w:val="24"/>
          <w:szCs w:val="24"/>
        </w:rPr>
        <w:t xml:space="preserve"> </w:t>
      </w:r>
      <w:r w:rsidR="0068427D" w:rsidRPr="00F2672E">
        <w:rPr>
          <w:rFonts w:ascii="Arial" w:hAnsi="Arial" w:cs="Arial"/>
          <w:sz w:val="24"/>
          <w:szCs w:val="24"/>
        </w:rPr>
        <w:t>of edge cities, new urbanism, transit-oriented development, smart growth, and the</w:t>
      </w:r>
      <w:r w:rsidR="009A619B" w:rsidRPr="00F2672E">
        <w:rPr>
          <w:rFonts w:ascii="Arial" w:hAnsi="Arial" w:cs="Arial"/>
          <w:sz w:val="24"/>
          <w:szCs w:val="24"/>
        </w:rPr>
        <w:t xml:space="preserve"> </w:t>
      </w:r>
      <w:r w:rsidR="0068427D" w:rsidRPr="00F2672E">
        <w:rPr>
          <w:rFonts w:ascii="Arial" w:hAnsi="Arial" w:cs="Arial"/>
          <w:sz w:val="24"/>
          <w:szCs w:val="24"/>
        </w:rPr>
        <w:t>gentrification of neighborhoods. In addition, students evaluate sustainable urban</w:t>
      </w:r>
      <w:r w:rsidR="009A619B" w:rsidRPr="00F2672E">
        <w:rPr>
          <w:rFonts w:ascii="Arial" w:hAnsi="Arial" w:cs="Arial"/>
          <w:sz w:val="24"/>
          <w:szCs w:val="24"/>
        </w:rPr>
        <w:t xml:space="preserve"> </w:t>
      </w:r>
      <w:r w:rsidR="0068427D" w:rsidRPr="00F2672E">
        <w:rPr>
          <w:rFonts w:ascii="Arial" w:hAnsi="Arial" w:cs="Arial"/>
          <w:sz w:val="24"/>
          <w:szCs w:val="24"/>
        </w:rPr>
        <w:t>planning</w:t>
      </w:r>
      <w:r w:rsidR="009A619B" w:rsidRPr="00F2672E">
        <w:rPr>
          <w:rFonts w:ascii="Arial" w:hAnsi="Arial" w:cs="Arial"/>
          <w:sz w:val="24"/>
          <w:szCs w:val="24"/>
        </w:rPr>
        <w:t xml:space="preserve"> </w:t>
      </w:r>
      <w:r w:rsidR="0068427D" w:rsidRPr="00F2672E">
        <w:rPr>
          <w:rFonts w:ascii="Arial" w:hAnsi="Arial" w:cs="Arial"/>
          <w:sz w:val="24"/>
          <w:szCs w:val="24"/>
        </w:rPr>
        <w:t>design initiatives and community actions, such as bikeways and walkable</w:t>
      </w:r>
      <w:r w:rsidR="009A619B" w:rsidRPr="00F2672E">
        <w:rPr>
          <w:rFonts w:ascii="Arial" w:hAnsi="Arial" w:cs="Arial"/>
          <w:sz w:val="24"/>
          <w:szCs w:val="24"/>
        </w:rPr>
        <w:t xml:space="preserve"> </w:t>
      </w:r>
      <w:r w:rsidR="0068427D" w:rsidRPr="00F2672E">
        <w:rPr>
          <w:rFonts w:ascii="Arial" w:hAnsi="Arial" w:cs="Arial"/>
          <w:sz w:val="24"/>
          <w:szCs w:val="24"/>
        </w:rPr>
        <w:t>mixed-use commercia</w:t>
      </w:r>
      <w:r w:rsidR="00923FBF" w:rsidRPr="00F2672E">
        <w:rPr>
          <w:rFonts w:ascii="Arial" w:hAnsi="Arial" w:cs="Arial"/>
          <w:sz w:val="24"/>
          <w:szCs w:val="24"/>
        </w:rPr>
        <w:t xml:space="preserve">l and residential </w:t>
      </w:r>
      <w:proofErr w:type="gramStart"/>
      <w:r w:rsidR="00923FBF" w:rsidRPr="00F2672E">
        <w:rPr>
          <w:rFonts w:ascii="Arial" w:hAnsi="Arial" w:cs="Arial"/>
          <w:sz w:val="24"/>
          <w:szCs w:val="24"/>
        </w:rPr>
        <w:t xml:space="preserve">developments, </w:t>
      </w:r>
      <w:r w:rsidR="0068427D" w:rsidRPr="00F2672E">
        <w:rPr>
          <w:rFonts w:ascii="Arial" w:hAnsi="Arial" w:cs="Arial"/>
          <w:sz w:val="24"/>
          <w:szCs w:val="24"/>
        </w:rPr>
        <w:t>that</w:t>
      </w:r>
      <w:proofErr w:type="gramEnd"/>
      <w:r w:rsidR="0068427D" w:rsidRPr="00F2672E">
        <w:rPr>
          <w:rFonts w:ascii="Arial" w:hAnsi="Arial" w:cs="Arial"/>
          <w:sz w:val="24"/>
          <w:szCs w:val="24"/>
        </w:rPr>
        <w:t xml:space="preserve"> reduce energy use and</w:t>
      </w:r>
      <w:r w:rsidR="009A619B" w:rsidRPr="00F2672E">
        <w:rPr>
          <w:rFonts w:ascii="Arial" w:hAnsi="Arial" w:cs="Arial"/>
          <w:sz w:val="24"/>
          <w:szCs w:val="24"/>
        </w:rPr>
        <w:t xml:space="preserve"> </w:t>
      </w:r>
      <w:r w:rsidR="0068427D" w:rsidRPr="00F2672E">
        <w:rPr>
          <w:rFonts w:ascii="Arial" w:hAnsi="Arial" w:cs="Arial"/>
          <w:sz w:val="24"/>
          <w:szCs w:val="24"/>
        </w:rPr>
        <w:t>protect the environments of cities in the future.</w:t>
      </w:r>
      <w:r w:rsidRPr="00F2672E">
        <w:rPr>
          <w:rFonts w:ascii="Arial" w:hAnsi="Arial" w:cs="Arial"/>
          <w:sz w:val="24"/>
          <w:szCs w:val="24"/>
        </w:rPr>
        <w:t>” (</w:t>
      </w:r>
      <w:r w:rsidR="0068427D" w:rsidRPr="00F2672E">
        <w:rPr>
          <w:rFonts w:ascii="Arial" w:hAnsi="Arial" w:cs="Arial"/>
          <w:sz w:val="24"/>
          <w:szCs w:val="24"/>
        </w:rPr>
        <w:t>AP Human Geog</w:t>
      </w:r>
      <w:r w:rsidR="00221984" w:rsidRPr="00F2672E">
        <w:rPr>
          <w:rFonts w:ascii="Arial" w:hAnsi="Arial" w:cs="Arial"/>
          <w:sz w:val="24"/>
          <w:szCs w:val="24"/>
        </w:rPr>
        <w:t>raphy Course Outline 2015, p. 21</w:t>
      </w:r>
      <w:r w:rsidR="0068427D" w:rsidRPr="00F2672E">
        <w:rPr>
          <w:rFonts w:ascii="Arial" w:hAnsi="Arial" w:cs="Arial"/>
          <w:sz w:val="24"/>
          <w:szCs w:val="24"/>
        </w:rPr>
        <w:t>)</w:t>
      </w:r>
    </w:p>
    <w:p w:rsidR="00C03AA6" w:rsidRPr="00F2672E" w:rsidRDefault="00C03AA6" w:rsidP="00F2672E">
      <w:pPr>
        <w:spacing w:after="0" w:line="240" w:lineRule="auto"/>
        <w:ind w:left="270"/>
        <w:contextualSpacing/>
        <w:rPr>
          <w:rFonts w:ascii="Arial" w:hAnsi="Arial" w:cs="Arial"/>
          <w:sz w:val="24"/>
          <w:szCs w:val="24"/>
        </w:rPr>
      </w:pPr>
    </w:p>
    <w:p w:rsidR="0068427D" w:rsidRPr="00F2672E" w:rsidRDefault="00C03AA6" w:rsidP="00F2672E">
      <w:pPr>
        <w:spacing w:after="0" w:line="240" w:lineRule="auto"/>
        <w:ind w:left="270"/>
        <w:contextualSpacing/>
        <w:rPr>
          <w:rFonts w:ascii="Arial" w:hAnsi="Arial" w:cs="Arial"/>
          <w:sz w:val="24"/>
          <w:szCs w:val="24"/>
        </w:rPr>
      </w:pPr>
      <w:r w:rsidRPr="00F2672E">
        <w:rPr>
          <w:rFonts w:ascii="Arial" w:hAnsi="Arial" w:cs="Arial"/>
          <w:sz w:val="24"/>
          <w:szCs w:val="24"/>
        </w:rPr>
        <w:t>In addition, “</w:t>
      </w:r>
      <w:r w:rsidR="0068427D" w:rsidRPr="00F2672E">
        <w:rPr>
          <w:rFonts w:ascii="Arial" w:hAnsi="Arial" w:cs="Arial"/>
          <w:sz w:val="24"/>
          <w:szCs w:val="24"/>
        </w:rPr>
        <w:t>Students should be able to construct a line of reasoning, based</w:t>
      </w:r>
      <w:r w:rsidR="009A619B" w:rsidRPr="00F2672E">
        <w:rPr>
          <w:rFonts w:ascii="Arial" w:hAnsi="Arial" w:cs="Arial"/>
          <w:sz w:val="24"/>
          <w:szCs w:val="24"/>
        </w:rPr>
        <w:t xml:space="preserve"> </w:t>
      </w:r>
      <w:r w:rsidR="0068427D" w:rsidRPr="00F2672E">
        <w:rPr>
          <w:rFonts w:ascii="Arial" w:hAnsi="Arial" w:cs="Arial"/>
          <w:sz w:val="24"/>
          <w:szCs w:val="24"/>
        </w:rPr>
        <w:t xml:space="preserve">on information from multiple </w:t>
      </w:r>
      <w:proofErr w:type="gramStart"/>
      <w:r w:rsidR="0068427D" w:rsidRPr="00F2672E">
        <w:rPr>
          <w:rFonts w:ascii="Arial" w:hAnsi="Arial" w:cs="Arial"/>
          <w:sz w:val="24"/>
          <w:szCs w:val="24"/>
        </w:rPr>
        <w:t>sources, that</w:t>
      </w:r>
      <w:proofErr w:type="gramEnd"/>
      <w:r w:rsidR="0068427D" w:rsidRPr="00F2672E">
        <w:rPr>
          <w:rFonts w:ascii="Arial" w:hAnsi="Arial" w:cs="Arial"/>
          <w:sz w:val="24"/>
          <w:szCs w:val="24"/>
        </w:rPr>
        <w:t xml:space="preserve"> justifies a claim and defends a logical</w:t>
      </w:r>
      <w:r w:rsidR="009A619B" w:rsidRPr="00F2672E">
        <w:rPr>
          <w:rFonts w:ascii="Arial" w:hAnsi="Arial" w:cs="Arial"/>
          <w:sz w:val="24"/>
          <w:szCs w:val="24"/>
        </w:rPr>
        <w:t xml:space="preserve"> </w:t>
      </w:r>
      <w:r w:rsidR="0068427D" w:rsidRPr="00F2672E">
        <w:rPr>
          <w:rFonts w:ascii="Arial" w:hAnsi="Arial" w:cs="Arial"/>
          <w:sz w:val="24"/>
          <w:szCs w:val="24"/>
        </w:rPr>
        <w:t>argument to inform or persuade.</w:t>
      </w:r>
      <w:r w:rsidR="009A619B" w:rsidRPr="00F2672E">
        <w:rPr>
          <w:rFonts w:ascii="Arial" w:hAnsi="Arial" w:cs="Arial"/>
          <w:sz w:val="24"/>
          <w:szCs w:val="24"/>
        </w:rPr>
        <w:t xml:space="preserve"> </w:t>
      </w:r>
      <w:r w:rsidR="0068427D" w:rsidRPr="00F2672E">
        <w:rPr>
          <w:rFonts w:ascii="Arial" w:hAnsi="Arial" w:cs="Arial"/>
          <w:sz w:val="24"/>
          <w:szCs w:val="24"/>
        </w:rPr>
        <w:t>Students can hone their logical argument skills through preparing position</w:t>
      </w:r>
      <w:r w:rsidR="009A619B" w:rsidRPr="00F2672E">
        <w:rPr>
          <w:rFonts w:ascii="Arial" w:hAnsi="Arial" w:cs="Arial"/>
          <w:sz w:val="24"/>
          <w:szCs w:val="24"/>
        </w:rPr>
        <w:t xml:space="preserve"> </w:t>
      </w:r>
      <w:r w:rsidR="0068427D" w:rsidRPr="00F2672E">
        <w:rPr>
          <w:rFonts w:ascii="Arial" w:hAnsi="Arial" w:cs="Arial"/>
          <w:sz w:val="24"/>
          <w:szCs w:val="24"/>
        </w:rPr>
        <w:t>papers stating their arguments for classroom debates. Debates provide a forum</w:t>
      </w:r>
      <w:r w:rsidR="009A619B" w:rsidRPr="00F2672E">
        <w:rPr>
          <w:rFonts w:ascii="Arial" w:hAnsi="Arial" w:cs="Arial"/>
          <w:sz w:val="24"/>
          <w:szCs w:val="24"/>
        </w:rPr>
        <w:t xml:space="preserve"> </w:t>
      </w:r>
      <w:r w:rsidR="0068427D" w:rsidRPr="00F2672E">
        <w:rPr>
          <w:rFonts w:ascii="Arial" w:hAnsi="Arial" w:cs="Arial"/>
          <w:sz w:val="24"/>
          <w:szCs w:val="24"/>
        </w:rPr>
        <w:t>for students to assert and defend their arg</w:t>
      </w:r>
      <w:r w:rsidR="009A619B" w:rsidRPr="00F2672E">
        <w:rPr>
          <w:rFonts w:ascii="Arial" w:hAnsi="Arial" w:cs="Arial"/>
          <w:sz w:val="24"/>
          <w:szCs w:val="24"/>
        </w:rPr>
        <w:t xml:space="preserve">uments. A skillful debater must </w:t>
      </w:r>
      <w:r w:rsidR="0068427D" w:rsidRPr="00F2672E">
        <w:rPr>
          <w:rFonts w:ascii="Arial" w:hAnsi="Arial" w:cs="Arial"/>
          <w:sz w:val="24"/>
          <w:szCs w:val="24"/>
        </w:rPr>
        <w:t>understand the line of reasoning of the opponent’s</w:t>
      </w:r>
      <w:r w:rsidR="009A619B" w:rsidRPr="00F2672E">
        <w:rPr>
          <w:rFonts w:ascii="Arial" w:hAnsi="Arial" w:cs="Arial"/>
          <w:sz w:val="24"/>
          <w:szCs w:val="24"/>
        </w:rPr>
        <w:t xml:space="preserve"> position in order to construct </w:t>
      </w:r>
      <w:r w:rsidR="0068427D" w:rsidRPr="00F2672E">
        <w:rPr>
          <w:rFonts w:ascii="Arial" w:hAnsi="Arial" w:cs="Arial"/>
          <w:sz w:val="24"/>
          <w:szCs w:val="24"/>
        </w:rPr>
        <w:t>counterarguments and anticipate and address rebuttals.</w:t>
      </w:r>
      <w:r w:rsidRPr="00F2672E">
        <w:rPr>
          <w:rFonts w:ascii="Arial" w:hAnsi="Arial" w:cs="Arial"/>
          <w:sz w:val="24"/>
          <w:szCs w:val="24"/>
        </w:rPr>
        <w:t>”</w:t>
      </w:r>
      <w:r w:rsidR="0068427D" w:rsidRPr="00F2672E">
        <w:rPr>
          <w:rFonts w:ascii="Arial" w:hAnsi="Arial" w:cs="Arial"/>
          <w:sz w:val="24"/>
          <w:szCs w:val="24"/>
        </w:rPr>
        <w:t xml:space="preserve"> (AP Human Geography Course Outline 2015, p. 52)</w:t>
      </w:r>
    </w:p>
    <w:p w:rsidR="00672E3B" w:rsidRPr="00F2672E" w:rsidRDefault="00672E3B" w:rsidP="00F2672E">
      <w:pPr>
        <w:spacing w:after="0" w:line="240" w:lineRule="auto"/>
        <w:ind w:left="270"/>
        <w:contextualSpacing/>
        <w:rPr>
          <w:rFonts w:ascii="Arial" w:hAnsi="Arial" w:cs="Arial"/>
          <w:sz w:val="24"/>
          <w:szCs w:val="24"/>
        </w:rPr>
      </w:pPr>
      <w:r w:rsidRPr="00F2672E">
        <w:rPr>
          <w:rFonts w:ascii="Arial" w:hAnsi="Arial" w:cs="Arial"/>
          <w:sz w:val="24"/>
          <w:szCs w:val="24"/>
        </w:rPr>
        <w:t xml:space="preserve">Students must also define and use at least 3 of the vocabulary terms from the list in their presentation or rebuttal. </w:t>
      </w:r>
    </w:p>
    <w:p w:rsidR="00F2672E" w:rsidRDefault="00F2672E" w:rsidP="00F2672E">
      <w:pPr>
        <w:spacing w:after="0" w:line="240" w:lineRule="auto"/>
        <w:contextualSpacing/>
        <w:rPr>
          <w:rFonts w:ascii="Arial" w:hAnsi="Arial" w:cs="Arial"/>
          <w:sz w:val="24"/>
          <w:szCs w:val="24"/>
        </w:rPr>
      </w:pPr>
    </w:p>
    <w:p w:rsidR="00672E3B" w:rsidRPr="00F2672E" w:rsidRDefault="00672E3B" w:rsidP="00F2672E">
      <w:pPr>
        <w:spacing w:after="0" w:line="240" w:lineRule="auto"/>
        <w:ind w:left="270" w:hanging="270"/>
        <w:contextualSpacing/>
        <w:rPr>
          <w:rFonts w:ascii="Arial" w:hAnsi="Arial" w:cs="Arial"/>
          <w:sz w:val="24"/>
          <w:szCs w:val="24"/>
        </w:rPr>
      </w:pPr>
      <w:r w:rsidRPr="00F2672E">
        <w:rPr>
          <w:rFonts w:ascii="Arial" w:hAnsi="Arial" w:cs="Arial"/>
          <w:sz w:val="24"/>
          <w:szCs w:val="24"/>
        </w:rPr>
        <w:t xml:space="preserve">4. After time for research students will present their position in a class debate with a moderator.  Each role has 4 minutes for their presentation. After the presentations, the entire class can join in by asking questions of the individual stakeholders. After all presentation, stakeholders can have up to a 1 minute closing statement.  </w:t>
      </w:r>
    </w:p>
    <w:p w:rsidR="00F2672E" w:rsidRDefault="00F2672E" w:rsidP="00F2672E">
      <w:pPr>
        <w:spacing w:after="0" w:line="240" w:lineRule="auto"/>
        <w:ind w:left="270" w:hanging="270"/>
        <w:contextualSpacing/>
        <w:rPr>
          <w:rFonts w:ascii="Arial" w:hAnsi="Arial" w:cs="Arial"/>
          <w:sz w:val="24"/>
          <w:szCs w:val="24"/>
        </w:rPr>
      </w:pPr>
    </w:p>
    <w:p w:rsidR="00CC7D09" w:rsidRPr="00F2672E" w:rsidRDefault="00CC7D09" w:rsidP="00F2672E">
      <w:pPr>
        <w:spacing w:after="120" w:line="240" w:lineRule="auto"/>
        <w:ind w:left="270" w:hanging="270"/>
        <w:rPr>
          <w:rFonts w:ascii="Arial" w:hAnsi="Arial" w:cs="Arial"/>
          <w:sz w:val="24"/>
          <w:szCs w:val="24"/>
        </w:rPr>
      </w:pPr>
      <w:r w:rsidRPr="00F2672E">
        <w:rPr>
          <w:rFonts w:ascii="Arial" w:hAnsi="Arial" w:cs="Arial"/>
          <w:sz w:val="24"/>
          <w:szCs w:val="24"/>
        </w:rPr>
        <w:t>5. Summary class discussion.  Discuss the following with students:</w:t>
      </w:r>
    </w:p>
    <w:p w:rsidR="00CC7D09" w:rsidRPr="00F2672E" w:rsidRDefault="00CC7D09" w:rsidP="00F2672E">
      <w:pPr>
        <w:spacing w:after="120" w:line="240" w:lineRule="auto"/>
        <w:ind w:left="270"/>
        <w:rPr>
          <w:rFonts w:ascii="Arial" w:hAnsi="Arial" w:cs="Arial"/>
          <w:sz w:val="24"/>
          <w:szCs w:val="24"/>
        </w:rPr>
      </w:pPr>
      <w:r w:rsidRPr="00F2672E">
        <w:rPr>
          <w:rFonts w:ascii="Arial" w:hAnsi="Arial" w:cs="Arial"/>
          <w:sz w:val="24"/>
          <w:szCs w:val="24"/>
        </w:rPr>
        <w:t>What were some of the planning and design issues related to Sejong?</w:t>
      </w:r>
    </w:p>
    <w:p w:rsidR="00CC7D09" w:rsidRPr="00F2672E" w:rsidRDefault="00FC58F3" w:rsidP="00F2672E">
      <w:pPr>
        <w:spacing w:after="120" w:line="240" w:lineRule="auto"/>
        <w:ind w:left="270"/>
        <w:rPr>
          <w:rFonts w:ascii="Arial" w:hAnsi="Arial" w:cs="Arial"/>
          <w:sz w:val="24"/>
          <w:szCs w:val="24"/>
        </w:rPr>
      </w:pPr>
      <w:r w:rsidRPr="00F2672E">
        <w:rPr>
          <w:rFonts w:ascii="Arial" w:hAnsi="Arial" w:cs="Arial"/>
          <w:sz w:val="24"/>
          <w:szCs w:val="24"/>
        </w:rPr>
        <w:t xml:space="preserve">How did the </w:t>
      </w:r>
      <w:r w:rsidR="00CC7D09" w:rsidRPr="00F2672E">
        <w:rPr>
          <w:rFonts w:ascii="Arial" w:hAnsi="Arial" w:cs="Arial"/>
          <w:sz w:val="24"/>
          <w:szCs w:val="24"/>
        </w:rPr>
        <w:t>b</w:t>
      </w:r>
      <w:r w:rsidRPr="00F2672E">
        <w:rPr>
          <w:rFonts w:ascii="Arial" w:hAnsi="Arial" w:cs="Arial"/>
          <w:sz w:val="24"/>
          <w:szCs w:val="24"/>
        </w:rPr>
        <w:t>uilt landscape</w:t>
      </w:r>
      <w:r w:rsidR="00CC7D09" w:rsidRPr="00F2672E">
        <w:rPr>
          <w:rFonts w:ascii="Arial" w:hAnsi="Arial" w:cs="Arial"/>
          <w:sz w:val="24"/>
          <w:szCs w:val="24"/>
        </w:rPr>
        <w:t xml:space="preserve"> and social space </w:t>
      </w:r>
      <w:r w:rsidRPr="00F2672E">
        <w:rPr>
          <w:rFonts w:ascii="Arial" w:hAnsi="Arial" w:cs="Arial"/>
          <w:sz w:val="24"/>
          <w:szCs w:val="24"/>
        </w:rPr>
        <w:t xml:space="preserve">of Sejong </w:t>
      </w:r>
      <w:r w:rsidR="00CC7D09" w:rsidRPr="00F2672E">
        <w:rPr>
          <w:rFonts w:ascii="Arial" w:hAnsi="Arial" w:cs="Arial"/>
          <w:sz w:val="24"/>
          <w:szCs w:val="24"/>
        </w:rPr>
        <w:t xml:space="preserve">reflect the attitudes and values of </w:t>
      </w:r>
      <w:r w:rsidRPr="00F2672E">
        <w:rPr>
          <w:rFonts w:ascii="Arial" w:hAnsi="Arial" w:cs="Arial"/>
          <w:sz w:val="24"/>
          <w:szCs w:val="24"/>
        </w:rPr>
        <w:t>South Korea?</w:t>
      </w:r>
      <w:r w:rsidR="00CC7D09" w:rsidRPr="00F2672E">
        <w:rPr>
          <w:rFonts w:ascii="Arial" w:hAnsi="Arial" w:cs="Arial"/>
          <w:sz w:val="24"/>
          <w:szCs w:val="24"/>
        </w:rPr>
        <w:t xml:space="preserve"> </w:t>
      </w:r>
    </w:p>
    <w:p w:rsidR="00FC58F3" w:rsidRPr="00F2672E" w:rsidRDefault="00FC58F3" w:rsidP="00F2672E">
      <w:pPr>
        <w:spacing w:after="120" w:line="240" w:lineRule="auto"/>
        <w:ind w:left="270"/>
        <w:rPr>
          <w:rFonts w:ascii="Arial" w:hAnsi="Arial" w:cs="Arial"/>
          <w:sz w:val="24"/>
          <w:szCs w:val="24"/>
        </w:rPr>
      </w:pPr>
      <w:r w:rsidRPr="00F2672E">
        <w:rPr>
          <w:rFonts w:ascii="Arial" w:hAnsi="Arial" w:cs="Arial"/>
          <w:sz w:val="24"/>
          <w:szCs w:val="24"/>
        </w:rPr>
        <w:lastRenderedPageBreak/>
        <w:t>Do you think that the sustainable design initiatives like walkable mixed-use commercial and residential areas and smart-growth policies in Sejong will result in “happy” communities?</w:t>
      </w:r>
    </w:p>
    <w:p w:rsidR="00FC58F3" w:rsidRPr="00F2672E" w:rsidRDefault="00FC58F3" w:rsidP="00F2672E">
      <w:pPr>
        <w:spacing w:after="120" w:line="240" w:lineRule="auto"/>
        <w:ind w:left="270"/>
        <w:rPr>
          <w:rFonts w:ascii="Arial" w:hAnsi="Arial" w:cs="Arial"/>
          <w:sz w:val="24"/>
          <w:szCs w:val="24"/>
        </w:rPr>
      </w:pPr>
      <w:r w:rsidRPr="00F2672E">
        <w:rPr>
          <w:rFonts w:ascii="Arial" w:hAnsi="Arial" w:cs="Arial"/>
          <w:sz w:val="24"/>
          <w:szCs w:val="24"/>
        </w:rPr>
        <w:t>In the long run, do you think Sejong will be effective in the regional development of Korea?</w:t>
      </w:r>
    </w:p>
    <w:p w:rsidR="00F2672E" w:rsidRDefault="00F2672E" w:rsidP="00F2672E">
      <w:pPr>
        <w:spacing w:after="0" w:line="240" w:lineRule="auto"/>
        <w:contextualSpacing/>
        <w:rPr>
          <w:rFonts w:ascii="Arial" w:hAnsi="Arial" w:cs="Arial"/>
          <w:b/>
          <w:sz w:val="24"/>
          <w:szCs w:val="24"/>
        </w:rPr>
      </w:pPr>
    </w:p>
    <w:p w:rsidR="00672E3B" w:rsidRPr="00F2672E" w:rsidRDefault="00672E3B" w:rsidP="00F2672E">
      <w:pPr>
        <w:spacing w:after="0" w:line="240" w:lineRule="auto"/>
        <w:contextualSpacing/>
        <w:rPr>
          <w:rFonts w:ascii="Arial" w:hAnsi="Arial" w:cs="Arial"/>
          <w:b/>
          <w:sz w:val="24"/>
          <w:szCs w:val="24"/>
        </w:rPr>
      </w:pPr>
      <w:r w:rsidRPr="00F2672E">
        <w:rPr>
          <w:rFonts w:ascii="Arial" w:hAnsi="Arial" w:cs="Arial"/>
          <w:b/>
          <w:sz w:val="24"/>
          <w:szCs w:val="24"/>
        </w:rPr>
        <w:t xml:space="preserve">Assessment:    </w:t>
      </w:r>
    </w:p>
    <w:p w:rsidR="00672E3B" w:rsidRPr="00F2672E" w:rsidRDefault="00F37D21" w:rsidP="00F2672E">
      <w:pPr>
        <w:spacing w:after="0" w:line="240" w:lineRule="auto"/>
        <w:contextualSpacing/>
        <w:rPr>
          <w:rFonts w:ascii="Arial" w:hAnsi="Arial" w:cs="Arial"/>
          <w:sz w:val="24"/>
          <w:szCs w:val="24"/>
        </w:rPr>
      </w:pPr>
      <w:proofErr w:type="gramStart"/>
      <w:r w:rsidRPr="00F2672E">
        <w:rPr>
          <w:rFonts w:ascii="Arial" w:hAnsi="Arial" w:cs="Arial"/>
          <w:sz w:val="24"/>
          <w:szCs w:val="24"/>
        </w:rPr>
        <w:t xml:space="preserve">A debate rubric such as one found at </w:t>
      </w:r>
      <w:hyperlink r:id="rId7" w:anchor="5" w:history="1">
        <w:r w:rsidRPr="00F2672E">
          <w:rPr>
            <w:rStyle w:val="Hyperlink"/>
            <w:rFonts w:ascii="Arial" w:hAnsi="Arial" w:cs="Arial"/>
            <w:sz w:val="24"/>
            <w:szCs w:val="24"/>
          </w:rPr>
          <w:t>http://ar.cetl.hku.hk/am_debate.htm#5</w:t>
        </w:r>
      </w:hyperlink>
      <w:r w:rsidRPr="00F2672E">
        <w:rPr>
          <w:rFonts w:ascii="Arial" w:hAnsi="Arial" w:cs="Arial"/>
          <w:sz w:val="24"/>
          <w:szCs w:val="24"/>
        </w:rPr>
        <w:t xml:space="preserve"> can be used to assess a debate.</w:t>
      </w:r>
      <w:proofErr w:type="gramEnd"/>
      <w:r w:rsidRPr="00F2672E">
        <w:rPr>
          <w:rFonts w:ascii="Arial" w:hAnsi="Arial" w:cs="Arial"/>
          <w:sz w:val="24"/>
          <w:szCs w:val="24"/>
        </w:rPr>
        <w:t xml:space="preserve"> Students could also be assessed on their use of vocabulary and concepts in the AP Human Geography course outline.</w:t>
      </w:r>
    </w:p>
    <w:p w:rsidR="00F2672E" w:rsidRDefault="00F2672E" w:rsidP="00F2672E">
      <w:pPr>
        <w:spacing w:after="0" w:line="240" w:lineRule="auto"/>
        <w:contextualSpacing/>
        <w:rPr>
          <w:rFonts w:ascii="Arial" w:hAnsi="Arial" w:cs="Arial"/>
          <w:b/>
          <w:sz w:val="24"/>
          <w:szCs w:val="24"/>
        </w:rPr>
      </w:pPr>
    </w:p>
    <w:p w:rsidR="00F37D21" w:rsidRPr="00F2672E" w:rsidRDefault="00AE3EF4" w:rsidP="00F2672E">
      <w:pPr>
        <w:spacing w:after="0" w:line="240" w:lineRule="auto"/>
        <w:contextualSpacing/>
        <w:rPr>
          <w:rFonts w:ascii="Arial" w:hAnsi="Arial" w:cs="Arial"/>
          <w:sz w:val="24"/>
          <w:szCs w:val="24"/>
        </w:rPr>
      </w:pPr>
      <w:r w:rsidRPr="00F2672E">
        <w:rPr>
          <w:rFonts w:ascii="Arial" w:hAnsi="Arial" w:cs="Arial"/>
          <w:b/>
          <w:sz w:val="24"/>
          <w:szCs w:val="24"/>
        </w:rPr>
        <w:t>Resources</w:t>
      </w:r>
      <w:r w:rsidR="00F37D21" w:rsidRPr="00F2672E">
        <w:rPr>
          <w:rFonts w:ascii="Arial" w:hAnsi="Arial" w:cs="Arial"/>
          <w:sz w:val="24"/>
          <w:szCs w:val="24"/>
        </w:rPr>
        <w:t>:</w:t>
      </w:r>
    </w:p>
    <w:p w:rsidR="0068427D" w:rsidRPr="00F2672E" w:rsidRDefault="00F37D21" w:rsidP="00F2672E">
      <w:pPr>
        <w:spacing w:after="0" w:line="240" w:lineRule="auto"/>
        <w:contextualSpacing/>
        <w:rPr>
          <w:rFonts w:ascii="Arial" w:hAnsi="Arial" w:cs="Arial"/>
          <w:sz w:val="24"/>
          <w:szCs w:val="24"/>
        </w:rPr>
      </w:pPr>
      <w:r w:rsidRPr="00F2672E">
        <w:rPr>
          <w:rFonts w:ascii="Arial" w:hAnsi="Arial" w:cs="Arial"/>
          <w:sz w:val="24"/>
          <w:szCs w:val="24"/>
        </w:rPr>
        <w:t>F</w:t>
      </w:r>
      <w:r w:rsidR="00AE3EF4" w:rsidRPr="00F2672E">
        <w:rPr>
          <w:rFonts w:ascii="Arial" w:hAnsi="Arial" w:cs="Arial"/>
          <w:sz w:val="24"/>
          <w:szCs w:val="24"/>
        </w:rPr>
        <w:t xml:space="preserve">rom the </w:t>
      </w:r>
      <w:r w:rsidR="005D7F83" w:rsidRPr="00F2672E">
        <w:rPr>
          <w:rFonts w:ascii="Arial" w:hAnsi="Arial" w:cs="Arial"/>
          <w:sz w:val="24"/>
          <w:szCs w:val="24"/>
        </w:rPr>
        <w:t xml:space="preserve">National Atlas </w:t>
      </w:r>
      <w:r w:rsidR="00AE3EF4" w:rsidRPr="00F2672E">
        <w:rPr>
          <w:rFonts w:ascii="Arial" w:hAnsi="Arial" w:cs="Arial"/>
          <w:sz w:val="24"/>
          <w:szCs w:val="24"/>
        </w:rPr>
        <w:t>of Korea</w:t>
      </w:r>
      <w:r w:rsidR="005D7F83" w:rsidRPr="00F2672E">
        <w:rPr>
          <w:rFonts w:ascii="Arial" w:hAnsi="Arial" w:cs="Arial"/>
          <w:sz w:val="24"/>
          <w:szCs w:val="24"/>
        </w:rPr>
        <w:t>:</w:t>
      </w:r>
    </w:p>
    <w:p w:rsidR="00037672" w:rsidRPr="00F2672E" w:rsidRDefault="005B1B31" w:rsidP="00F2672E">
      <w:pPr>
        <w:spacing w:after="0" w:line="240" w:lineRule="auto"/>
        <w:contextualSpacing/>
        <w:rPr>
          <w:rFonts w:ascii="Arial" w:hAnsi="Arial" w:cs="Arial"/>
          <w:sz w:val="24"/>
          <w:szCs w:val="24"/>
        </w:rPr>
      </w:pPr>
      <w:r w:rsidRPr="00F2672E">
        <w:rPr>
          <w:rFonts w:ascii="Arial" w:hAnsi="Arial" w:cs="Arial"/>
          <w:sz w:val="24"/>
          <w:szCs w:val="24"/>
        </w:rPr>
        <w:sym w:font="WP IconicSymbolsA" w:char="F094"/>
      </w:r>
      <w:r w:rsidRPr="00F2672E">
        <w:rPr>
          <w:rFonts w:ascii="Arial" w:hAnsi="Arial" w:cs="Arial"/>
          <w:sz w:val="24"/>
          <w:szCs w:val="24"/>
        </w:rPr>
        <w:t xml:space="preserve"> </w:t>
      </w:r>
      <w:r w:rsidR="00037672" w:rsidRPr="00F2672E">
        <w:rPr>
          <w:rFonts w:ascii="Arial" w:hAnsi="Arial" w:cs="Arial"/>
          <w:sz w:val="24"/>
          <w:szCs w:val="24"/>
        </w:rPr>
        <w:t>Special Administrative Region: Sejong (44)</w:t>
      </w:r>
    </w:p>
    <w:p w:rsidR="00037672" w:rsidRPr="00F2672E" w:rsidRDefault="00037672" w:rsidP="00F2672E">
      <w:pPr>
        <w:spacing w:after="0" w:line="240" w:lineRule="auto"/>
        <w:contextualSpacing/>
        <w:rPr>
          <w:rFonts w:ascii="Arial" w:hAnsi="Arial" w:cs="Arial"/>
          <w:sz w:val="24"/>
          <w:szCs w:val="24"/>
        </w:rPr>
      </w:pPr>
      <w:r w:rsidRPr="00F2672E">
        <w:rPr>
          <w:rFonts w:ascii="Arial" w:hAnsi="Arial" w:cs="Arial"/>
          <w:sz w:val="24"/>
          <w:szCs w:val="24"/>
        </w:rPr>
        <w:tab/>
        <w:t>Map of Sejong Metropolitan Autonomous City</w:t>
      </w:r>
    </w:p>
    <w:p w:rsidR="00037672" w:rsidRPr="00F2672E" w:rsidRDefault="00037672" w:rsidP="00F2672E">
      <w:pPr>
        <w:spacing w:after="0" w:line="240" w:lineRule="auto"/>
        <w:contextualSpacing/>
        <w:rPr>
          <w:rFonts w:ascii="Arial" w:hAnsi="Arial" w:cs="Arial"/>
          <w:sz w:val="24"/>
          <w:szCs w:val="24"/>
        </w:rPr>
      </w:pPr>
      <w:r w:rsidRPr="00F2672E">
        <w:rPr>
          <w:rFonts w:ascii="Arial" w:hAnsi="Arial" w:cs="Arial"/>
          <w:sz w:val="24"/>
          <w:szCs w:val="24"/>
        </w:rPr>
        <w:tab/>
        <w:t>Construction of Sejong Metropolitan Autonomous City (photographs)</w:t>
      </w:r>
    </w:p>
    <w:p w:rsidR="00037672" w:rsidRPr="00F2672E" w:rsidRDefault="00037672" w:rsidP="00F2672E">
      <w:pPr>
        <w:spacing w:after="0" w:line="240" w:lineRule="auto"/>
        <w:contextualSpacing/>
        <w:rPr>
          <w:rFonts w:ascii="Arial" w:hAnsi="Arial" w:cs="Arial"/>
          <w:sz w:val="24"/>
          <w:szCs w:val="24"/>
        </w:rPr>
      </w:pPr>
      <w:r w:rsidRPr="00F2672E">
        <w:rPr>
          <w:rFonts w:ascii="Arial" w:hAnsi="Arial" w:cs="Arial"/>
          <w:sz w:val="24"/>
          <w:szCs w:val="24"/>
        </w:rPr>
        <w:tab/>
        <w:t>Government Complex Sejong (photograph)</w:t>
      </w:r>
    </w:p>
    <w:p w:rsidR="00037672" w:rsidRPr="00F2672E" w:rsidRDefault="00037672" w:rsidP="00F2672E">
      <w:pPr>
        <w:spacing w:after="0" w:line="240" w:lineRule="auto"/>
        <w:contextualSpacing/>
        <w:rPr>
          <w:rFonts w:ascii="Arial" w:hAnsi="Arial" w:cs="Arial"/>
          <w:sz w:val="24"/>
          <w:szCs w:val="24"/>
        </w:rPr>
      </w:pPr>
      <w:r w:rsidRPr="00F2672E">
        <w:rPr>
          <w:rFonts w:ascii="Arial" w:hAnsi="Arial" w:cs="Arial"/>
          <w:sz w:val="24"/>
          <w:szCs w:val="24"/>
        </w:rPr>
        <w:tab/>
        <w:t>Plan View of Designated Area for Sejong MAC (</w:t>
      </w:r>
      <w:proofErr w:type="spellStart"/>
      <w:r w:rsidRPr="00F2672E">
        <w:rPr>
          <w:rFonts w:ascii="Arial" w:hAnsi="Arial" w:cs="Arial"/>
          <w:sz w:val="24"/>
          <w:szCs w:val="24"/>
        </w:rPr>
        <w:t>grahic</w:t>
      </w:r>
      <w:proofErr w:type="spellEnd"/>
      <w:r w:rsidRPr="00F2672E">
        <w:rPr>
          <w:rFonts w:ascii="Arial" w:hAnsi="Arial" w:cs="Arial"/>
          <w:sz w:val="24"/>
          <w:szCs w:val="24"/>
        </w:rPr>
        <w:t>)</w:t>
      </w:r>
    </w:p>
    <w:p w:rsidR="00037672" w:rsidRPr="00F2672E" w:rsidRDefault="00037672" w:rsidP="00F2672E">
      <w:pPr>
        <w:spacing w:after="0" w:line="240" w:lineRule="auto"/>
        <w:contextualSpacing/>
        <w:rPr>
          <w:rFonts w:ascii="Arial" w:hAnsi="Arial" w:cs="Arial"/>
          <w:sz w:val="24"/>
          <w:szCs w:val="24"/>
        </w:rPr>
      </w:pPr>
      <w:r w:rsidRPr="00F2672E">
        <w:rPr>
          <w:rFonts w:ascii="Arial" w:hAnsi="Arial" w:cs="Arial"/>
          <w:sz w:val="24"/>
          <w:szCs w:val="24"/>
        </w:rPr>
        <w:tab/>
        <w:t>Sejong MAC at Present (chart)</w:t>
      </w:r>
    </w:p>
    <w:p w:rsidR="00037672" w:rsidRPr="00F2672E" w:rsidRDefault="00037672" w:rsidP="00F2672E">
      <w:pPr>
        <w:spacing w:after="0" w:line="240" w:lineRule="auto"/>
        <w:contextualSpacing/>
        <w:rPr>
          <w:rFonts w:ascii="Arial" w:hAnsi="Arial" w:cs="Arial"/>
          <w:sz w:val="24"/>
          <w:szCs w:val="24"/>
        </w:rPr>
      </w:pPr>
      <w:r w:rsidRPr="00F2672E">
        <w:rPr>
          <w:rFonts w:ascii="Arial" w:hAnsi="Arial" w:cs="Arial"/>
          <w:sz w:val="24"/>
          <w:szCs w:val="24"/>
        </w:rPr>
        <w:tab/>
        <w:t>Population Growth in Sejong (graph)</w:t>
      </w:r>
    </w:p>
    <w:p w:rsidR="00037672" w:rsidRPr="00F2672E" w:rsidRDefault="00037672" w:rsidP="00F2672E">
      <w:pPr>
        <w:spacing w:after="0" w:line="240" w:lineRule="auto"/>
        <w:contextualSpacing/>
        <w:rPr>
          <w:rFonts w:ascii="Arial" w:hAnsi="Arial" w:cs="Arial"/>
          <w:sz w:val="24"/>
          <w:szCs w:val="24"/>
        </w:rPr>
      </w:pPr>
      <w:r w:rsidRPr="00F2672E">
        <w:rPr>
          <w:rFonts w:ascii="Arial" w:hAnsi="Arial" w:cs="Arial"/>
          <w:sz w:val="24"/>
          <w:szCs w:val="24"/>
        </w:rPr>
        <w:tab/>
        <w:t>Governmental Offices Relocation Plan (chart)</w:t>
      </w:r>
    </w:p>
    <w:p w:rsidR="00AE3EF4" w:rsidRPr="00F2672E" w:rsidRDefault="00AE3EF4" w:rsidP="00F2672E">
      <w:pPr>
        <w:spacing w:after="0" w:line="240" w:lineRule="auto"/>
        <w:contextualSpacing/>
        <w:rPr>
          <w:rFonts w:ascii="Arial" w:hAnsi="Arial" w:cs="Arial"/>
          <w:sz w:val="24"/>
          <w:szCs w:val="24"/>
        </w:rPr>
      </w:pPr>
    </w:p>
    <w:p w:rsidR="005D7F83" w:rsidRPr="00F2672E" w:rsidRDefault="005B1B31" w:rsidP="00F2672E">
      <w:pPr>
        <w:spacing w:after="0" w:line="240" w:lineRule="auto"/>
        <w:contextualSpacing/>
        <w:rPr>
          <w:rFonts w:ascii="Arial" w:hAnsi="Arial" w:cs="Arial"/>
          <w:sz w:val="24"/>
          <w:szCs w:val="24"/>
        </w:rPr>
      </w:pPr>
      <w:r w:rsidRPr="00F2672E">
        <w:rPr>
          <w:rFonts w:ascii="Arial" w:hAnsi="Arial" w:cs="Arial"/>
          <w:sz w:val="24"/>
          <w:szCs w:val="24"/>
        </w:rPr>
        <w:sym w:font="WP IconicSymbolsA" w:char="F094"/>
      </w:r>
      <w:r w:rsidRPr="00F2672E">
        <w:rPr>
          <w:rFonts w:ascii="Arial" w:hAnsi="Arial" w:cs="Arial"/>
          <w:sz w:val="24"/>
          <w:szCs w:val="24"/>
        </w:rPr>
        <w:t xml:space="preserve"> </w:t>
      </w:r>
      <w:r w:rsidR="00037672" w:rsidRPr="00F2672E">
        <w:rPr>
          <w:rFonts w:ascii="Arial" w:hAnsi="Arial" w:cs="Arial"/>
          <w:sz w:val="24"/>
          <w:szCs w:val="24"/>
        </w:rPr>
        <w:t>Sejong Urban Develop</w:t>
      </w:r>
      <w:r w:rsidR="00AE3EF4" w:rsidRPr="00F2672E">
        <w:rPr>
          <w:rFonts w:ascii="Arial" w:hAnsi="Arial" w:cs="Arial"/>
          <w:sz w:val="24"/>
          <w:szCs w:val="24"/>
        </w:rPr>
        <w:t>ment Plan by Living Zone (81-3)</w:t>
      </w:r>
    </w:p>
    <w:p w:rsidR="00D26058" w:rsidRPr="00F2672E" w:rsidRDefault="005B1B31" w:rsidP="00F2672E">
      <w:pPr>
        <w:spacing w:after="0" w:line="240" w:lineRule="auto"/>
        <w:contextualSpacing/>
        <w:rPr>
          <w:rFonts w:ascii="Arial" w:hAnsi="Arial" w:cs="Arial"/>
          <w:sz w:val="24"/>
          <w:szCs w:val="24"/>
        </w:rPr>
      </w:pPr>
      <w:r w:rsidRPr="00F2672E">
        <w:rPr>
          <w:rFonts w:ascii="Arial" w:hAnsi="Arial" w:cs="Arial"/>
          <w:sz w:val="24"/>
          <w:szCs w:val="24"/>
        </w:rPr>
        <w:sym w:font="WP IconicSymbolsA" w:char="F094"/>
      </w:r>
      <w:r w:rsidRPr="00F2672E">
        <w:rPr>
          <w:rFonts w:ascii="Arial" w:hAnsi="Arial" w:cs="Arial"/>
          <w:sz w:val="24"/>
          <w:szCs w:val="24"/>
        </w:rPr>
        <w:t xml:space="preserve"> </w:t>
      </w:r>
      <w:r w:rsidR="00D26058" w:rsidRPr="00F2672E">
        <w:rPr>
          <w:rFonts w:ascii="Arial" w:hAnsi="Arial" w:cs="Arial"/>
          <w:sz w:val="24"/>
          <w:szCs w:val="24"/>
        </w:rPr>
        <w:t>Changing Regional Development Policies (89)</w:t>
      </w:r>
    </w:p>
    <w:p w:rsidR="00D26058" w:rsidRPr="00F2672E" w:rsidRDefault="005B1B31" w:rsidP="00F2672E">
      <w:pPr>
        <w:spacing w:after="0" w:line="240" w:lineRule="auto"/>
        <w:contextualSpacing/>
        <w:rPr>
          <w:rFonts w:ascii="Arial" w:hAnsi="Arial" w:cs="Arial"/>
          <w:sz w:val="24"/>
          <w:szCs w:val="24"/>
        </w:rPr>
      </w:pPr>
      <w:r w:rsidRPr="00F2672E">
        <w:rPr>
          <w:rFonts w:ascii="Arial" w:hAnsi="Arial" w:cs="Arial"/>
          <w:sz w:val="24"/>
          <w:szCs w:val="24"/>
        </w:rPr>
        <w:sym w:font="WP IconicSymbolsA" w:char="F094"/>
      </w:r>
      <w:r w:rsidRPr="00F2672E">
        <w:rPr>
          <w:rFonts w:ascii="Arial" w:hAnsi="Arial" w:cs="Arial"/>
          <w:sz w:val="24"/>
          <w:szCs w:val="24"/>
        </w:rPr>
        <w:t xml:space="preserve"> </w:t>
      </w:r>
      <w:r w:rsidR="00D26058" w:rsidRPr="00F2672E">
        <w:rPr>
          <w:rFonts w:ascii="Arial" w:hAnsi="Arial" w:cs="Arial"/>
          <w:sz w:val="24"/>
          <w:szCs w:val="24"/>
        </w:rPr>
        <w:t xml:space="preserve">Outline of Regional Development Policy of the Park </w:t>
      </w:r>
      <w:proofErr w:type="spellStart"/>
      <w:r w:rsidR="00D26058" w:rsidRPr="00F2672E">
        <w:rPr>
          <w:rFonts w:ascii="Arial" w:hAnsi="Arial" w:cs="Arial"/>
          <w:sz w:val="24"/>
          <w:szCs w:val="24"/>
        </w:rPr>
        <w:t>Geun-hye</w:t>
      </w:r>
      <w:proofErr w:type="spellEnd"/>
      <w:r w:rsidR="00D26058" w:rsidRPr="00F2672E">
        <w:rPr>
          <w:rFonts w:ascii="Arial" w:hAnsi="Arial" w:cs="Arial"/>
          <w:sz w:val="24"/>
          <w:szCs w:val="24"/>
        </w:rPr>
        <w:t xml:space="preserve"> Government (90)</w:t>
      </w:r>
    </w:p>
    <w:p w:rsidR="00F2672E" w:rsidRDefault="00F2672E" w:rsidP="00F2672E">
      <w:pPr>
        <w:spacing w:after="0" w:line="240" w:lineRule="auto"/>
        <w:contextualSpacing/>
        <w:rPr>
          <w:rFonts w:ascii="Arial" w:hAnsi="Arial" w:cs="Arial"/>
          <w:sz w:val="24"/>
          <w:szCs w:val="24"/>
        </w:rPr>
      </w:pPr>
    </w:p>
    <w:p w:rsidR="00F2672E" w:rsidRDefault="00F2672E" w:rsidP="00F2672E">
      <w:pPr>
        <w:spacing w:after="0" w:line="240" w:lineRule="auto"/>
        <w:contextualSpacing/>
        <w:rPr>
          <w:rFonts w:ascii="Arial" w:hAnsi="Arial" w:cs="Arial"/>
          <w:sz w:val="24"/>
          <w:szCs w:val="24"/>
        </w:rPr>
      </w:pPr>
    </w:p>
    <w:p w:rsidR="00AE3EF4" w:rsidRPr="00F2672E" w:rsidRDefault="00BF6664" w:rsidP="00F2672E">
      <w:pPr>
        <w:spacing w:after="0" w:line="240" w:lineRule="auto"/>
        <w:contextualSpacing/>
        <w:rPr>
          <w:rFonts w:ascii="Arial" w:hAnsi="Arial" w:cs="Arial"/>
          <w:b/>
          <w:sz w:val="24"/>
          <w:szCs w:val="24"/>
        </w:rPr>
      </w:pPr>
      <w:r w:rsidRPr="00F2672E">
        <w:rPr>
          <w:rFonts w:ascii="Arial" w:hAnsi="Arial" w:cs="Arial"/>
          <w:b/>
          <w:sz w:val="24"/>
          <w:szCs w:val="24"/>
        </w:rPr>
        <w:t>Sample Background Reading</w:t>
      </w:r>
      <w:r w:rsidR="00FA1101" w:rsidRPr="00F2672E">
        <w:rPr>
          <w:rFonts w:ascii="Arial" w:hAnsi="Arial" w:cs="Arial"/>
          <w:b/>
          <w:sz w:val="24"/>
          <w:szCs w:val="24"/>
        </w:rPr>
        <w:t>/Research</w:t>
      </w:r>
      <w:r w:rsidR="00CC7D09" w:rsidRPr="00F2672E">
        <w:rPr>
          <w:rFonts w:ascii="Arial" w:hAnsi="Arial" w:cs="Arial"/>
          <w:b/>
          <w:sz w:val="24"/>
          <w:szCs w:val="24"/>
        </w:rPr>
        <w:t xml:space="preserve"> Articles:</w:t>
      </w:r>
    </w:p>
    <w:p w:rsidR="00F2672E" w:rsidRDefault="00F2672E" w:rsidP="00F2672E">
      <w:pPr>
        <w:spacing w:after="0" w:line="240" w:lineRule="auto"/>
        <w:contextualSpacing/>
        <w:rPr>
          <w:rFonts w:ascii="Arial" w:hAnsi="Arial" w:cs="Arial"/>
          <w:i/>
          <w:sz w:val="24"/>
          <w:szCs w:val="24"/>
        </w:rPr>
      </w:pPr>
    </w:p>
    <w:p w:rsidR="00BF6664" w:rsidRPr="00F2672E" w:rsidRDefault="00BF6664" w:rsidP="00F2672E">
      <w:pPr>
        <w:spacing w:after="0" w:line="240" w:lineRule="auto"/>
        <w:contextualSpacing/>
        <w:rPr>
          <w:rFonts w:ascii="Arial" w:hAnsi="Arial" w:cs="Arial"/>
          <w:sz w:val="24"/>
          <w:szCs w:val="24"/>
        </w:rPr>
      </w:pPr>
      <w:r w:rsidRPr="00F2672E">
        <w:rPr>
          <w:rFonts w:ascii="Arial" w:hAnsi="Arial" w:cs="Arial"/>
          <w:i/>
          <w:sz w:val="24"/>
          <w:szCs w:val="24"/>
        </w:rPr>
        <w:t xml:space="preserve">Master Plan for the Public Administrative Town, Designed by the Team of </w:t>
      </w:r>
      <w:proofErr w:type="spellStart"/>
      <w:r w:rsidRPr="00F2672E">
        <w:rPr>
          <w:rFonts w:ascii="Arial" w:hAnsi="Arial" w:cs="Arial"/>
          <w:i/>
          <w:sz w:val="24"/>
          <w:szCs w:val="24"/>
        </w:rPr>
        <w:t>Balmori</w:t>
      </w:r>
      <w:proofErr w:type="spellEnd"/>
      <w:r w:rsidRPr="00F2672E">
        <w:rPr>
          <w:rFonts w:ascii="Arial" w:hAnsi="Arial" w:cs="Arial"/>
          <w:i/>
          <w:sz w:val="24"/>
          <w:szCs w:val="24"/>
        </w:rPr>
        <w:t xml:space="preserve"> Associates, H Architecture, and </w:t>
      </w:r>
      <w:proofErr w:type="spellStart"/>
      <w:r w:rsidRPr="00F2672E">
        <w:rPr>
          <w:rFonts w:ascii="Arial" w:hAnsi="Arial" w:cs="Arial"/>
          <w:i/>
          <w:sz w:val="24"/>
          <w:szCs w:val="24"/>
        </w:rPr>
        <w:t>Haeahn</w:t>
      </w:r>
      <w:proofErr w:type="spellEnd"/>
      <w:r w:rsidRPr="00F2672E">
        <w:rPr>
          <w:rFonts w:ascii="Arial" w:hAnsi="Arial" w:cs="Arial"/>
          <w:i/>
          <w:sz w:val="24"/>
          <w:szCs w:val="24"/>
        </w:rPr>
        <w:t xml:space="preserve"> Architecture</w:t>
      </w:r>
      <w:r w:rsidRPr="00F2672E">
        <w:rPr>
          <w:rFonts w:ascii="Arial" w:hAnsi="Arial" w:cs="Arial"/>
          <w:sz w:val="24"/>
          <w:szCs w:val="24"/>
        </w:rPr>
        <w:t xml:space="preserve"> (</w:t>
      </w:r>
      <w:hyperlink r:id="rId8" w:history="1">
        <w:r w:rsidRPr="00F2672E">
          <w:rPr>
            <w:rStyle w:val="Hyperlink"/>
            <w:rFonts w:ascii="Arial" w:hAnsi="Arial" w:cs="Arial"/>
            <w:sz w:val="24"/>
            <w:szCs w:val="24"/>
          </w:rPr>
          <w:t>http://www.architectmagazine.com/design/buildings/master-plan-for-the-public-administrative-town-designed-by-the-team-of-balmori-associates-h-architecture-and-haeahn-architecture_o</w:t>
        </w:r>
      </w:hyperlink>
      <w:r w:rsidRPr="00F2672E">
        <w:rPr>
          <w:rFonts w:ascii="Arial" w:hAnsi="Arial" w:cs="Arial"/>
          <w:sz w:val="24"/>
          <w:szCs w:val="24"/>
        </w:rPr>
        <w:t>)</w:t>
      </w:r>
    </w:p>
    <w:p w:rsidR="00F2672E" w:rsidRDefault="00F2672E" w:rsidP="00F2672E">
      <w:pPr>
        <w:spacing w:after="0" w:line="240" w:lineRule="auto"/>
        <w:contextualSpacing/>
        <w:rPr>
          <w:rFonts w:ascii="Arial" w:hAnsi="Arial" w:cs="Arial"/>
          <w:i/>
          <w:sz w:val="24"/>
          <w:szCs w:val="24"/>
        </w:rPr>
      </w:pPr>
    </w:p>
    <w:p w:rsidR="00FA1101" w:rsidRPr="00F2672E" w:rsidRDefault="00BF6664" w:rsidP="00F2672E">
      <w:pPr>
        <w:spacing w:after="0" w:line="240" w:lineRule="auto"/>
        <w:contextualSpacing/>
        <w:rPr>
          <w:rFonts w:ascii="Arial" w:hAnsi="Arial" w:cs="Arial"/>
          <w:sz w:val="24"/>
          <w:szCs w:val="24"/>
        </w:rPr>
      </w:pPr>
      <w:r w:rsidRPr="00F2672E">
        <w:rPr>
          <w:rFonts w:ascii="Arial" w:hAnsi="Arial" w:cs="Arial"/>
          <w:i/>
          <w:sz w:val="24"/>
          <w:szCs w:val="24"/>
        </w:rPr>
        <w:t>Civil servants</w:t>
      </w:r>
      <w:r w:rsidR="00FA1101" w:rsidRPr="00F2672E">
        <w:rPr>
          <w:rFonts w:ascii="Arial" w:hAnsi="Arial" w:cs="Arial"/>
          <w:i/>
          <w:sz w:val="24"/>
          <w:szCs w:val="24"/>
        </w:rPr>
        <w:t xml:space="preserve"> seek to avoid Sejong City move</w:t>
      </w:r>
      <w:r w:rsidR="00FA1101" w:rsidRPr="00F2672E">
        <w:rPr>
          <w:rFonts w:ascii="Arial" w:hAnsi="Arial" w:cs="Arial"/>
          <w:sz w:val="24"/>
          <w:szCs w:val="24"/>
        </w:rPr>
        <w:t xml:space="preserve"> (http://www.koreaherald.com/view.php?ud=20111120000172)</w:t>
      </w:r>
    </w:p>
    <w:p w:rsidR="00F2672E" w:rsidRDefault="00F2672E" w:rsidP="00F2672E">
      <w:pPr>
        <w:spacing w:after="0" w:line="240" w:lineRule="auto"/>
        <w:contextualSpacing/>
        <w:rPr>
          <w:rFonts w:ascii="Arial" w:hAnsi="Arial" w:cs="Arial"/>
          <w:sz w:val="24"/>
          <w:szCs w:val="24"/>
        </w:rPr>
      </w:pPr>
    </w:p>
    <w:p w:rsidR="00BF6664" w:rsidRPr="00F2672E" w:rsidRDefault="00BF6664" w:rsidP="00F2672E">
      <w:pPr>
        <w:spacing w:after="0" w:line="240" w:lineRule="auto"/>
        <w:contextualSpacing/>
        <w:rPr>
          <w:rFonts w:ascii="Arial" w:hAnsi="Arial" w:cs="Arial"/>
          <w:sz w:val="24"/>
          <w:szCs w:val="24"/>
        </w:rPr>
      </w:pPr>
      <w:r w:rsidRPr="00F2672E">
        <w:rPr>
          <w:rFonts w:ascii="Arial" w:hAnsi="Arial" w:cs="Arial"/>
          <w:sz w:val="24"/>
          <w:szCs w:val="24"/>
        </w:rPr>
        <w:t>Korea looks to balance its development (</w:t>
      </w:r>
      <w:hyperlink r:id="rId9" w:history="1">
        <w:r w:rsidRPr="00F2672E">
          <w:rPr>
            <w:rStyle w:val="Hyperlink"/>
            <w:rFonts w:ascii="Arial" w:hAnsi="Arial" w:cs="Arial"/>
            <w:sz w:val="24"/>
            <w:szCs w:val="24"/>
          </w:rPr>
          <w:t>http://www.koreaherald.com/view.php?ud=20120702001192</w:t>
        </w:r>
      </w:hyperlink>
      <w:r w:rsidRPr="00F2672E">
        <w:rPr>
          <w:rFonts w:ascii="Arial" w:hAnsi="Arial" w:cs="Arial"/>
          <w:sz w:val="24"/>
          <w:szCs w:val="24"/>
        </w:rPr>
        <w:t>)</w:t>
      </w:r>
    </w:p>
    <w:p w:rsidR="00F2672E" w:rsidRDefault="00F2672E" w:rsidP="00F2672E">
      <w:pPr>
        <w:spacing w:after="0" w:line="240" w:lineRule="auto"/>
        <w:contextualSpacing/>
        <w:rPr>
          <w:rFonts w:ascii="Arial" w:hAnsi="Arial" w:cs="Arial"/>
          <w:i/>
          <w:sz w:val="24"/>
          <w:szCs w:val="24"/>
        </w:rPr>
      </w:pPr>
    </w:p>
    <w:p w:rsidR="00BF6664" w:rsidRPr="00F2672E" w:rsidRDefault="00BF6664" w:rsidP="00F2672E">
      <w:pPr>
        <w:spacing w:after="0" w:line="240" w:lineRule="auto"/>
        <w:contextualSpacing/>
        <w:rPr>
          <w:rFonts w:ascii="Arial" w:hAnsi="Arial" w:cs="Arial"/>
          <w:sz w:val="24"/>
          <w:szCs w:val="24"/>
        </w:rPr>
      </w:pPr>
      <w:r w:rsidRPr="00F2672E">
        <w:rPr>
          <w:rFonts w:ascii="Arial" w:hAnsi="Arial" w:cs="Arial"/>
          <w:i/>
          <w:sz w:val="24"/>
          <w:szCs w:val="24"/>
        </w:rPr>
        <w:t>[Editorial] Fighting inefficiency</w:t>
      </w:r>
      <w:r w:rsidRPr="00F2672E">
        <w:rPr>
          <w:rFonts w:ascii="Arial" w:hAnsi="Arial" w:cs="Arial"/>
          <w:sz w:val="24"/>
          <w:szCs w:val="24"/>
        </w:rPr>
        <w:t xml:space="preserve"> (</w:t>
      </w:r>
      <w:hyperlink r:id="rId10" w:history="1">
        <w:r w:rsidRPr="00F2672E">
          <w:rPr>
            <w:rStyle w:val="Hyperlink"/>
            <w:rFonts w:ascii="Arial" w:hAnsi="Arial" w:cs="Arial"/>
            <w:sz w:val="24"/>
            <w:szCs w:val="24"/>
          </w:rPr>
          <w:t>http://www.koreaherald.com/view.php?ud=20140819000402</w:t>
        </w:r>
      </w:hyperlink>
      <w:r w:rsidRPr="00F2672E">
        <w:rPr>
          <w:rFonts w:ascii="Arial" w:hAnsi="Arial" w:cs="Arial"/>
          <w:sz w:val="24"/>
          <w:szCs w:val="24"/>
        </w:rPr>
        <w:t>)</w:t>
      </w:r>
    </w:p>
    <w:p w:rsidR="00F2672E" w:rsidRDefault="00F2672E" w:rsidP="00F2672E">
      <w:pPr>
        <w:spacing w:after="0" w:line="240" w:lineRule="auto"/>
        <w:contextualSpacing/>
        <w:rPr>
          <w:rFonts w:ascii="Arial" w:hAnsi="Arial" w:cs="Arial"/>
          <w:i/>
          <w:sz w:val="24"/>
          <w:szCs w:val="24"/>
        </w:rPr>
      </w:pPr>
    </w:p>
    <w:p w:rsidR="00BF6664" w:rsidRPr="00F2672E" w:rsidRDefault="00FA1101" w:rsidP="00F2672E">
      <w:pPr>
        <w:spacing w:after="0" w:line="240" w:lineRule="auto"/>
        <w:contextualSpacing/>
        <w:rPr>
          <w:rFonts w:ascii="Arial" w:hAnsi="Arial" w:cs="Arial"/>
          <w:sz w:val="24"/>
          <w:szCs w:val="24"/>
        </w:rPr>
      </w:pPr>
      <w:r w:rsidRPr="00F2672E">
        <w:rPr>
          <w:rFonts w:ascii="Arial" w:hAnsi="Arial" w:cs="Arial"/>
          <w:i/>
          <w:sz w:val="24"/>
          <w:szCs w:val="24"/>
        </w:rPr>
        <w:lastRenderedPageBreak/>
        <w:t>Sejong City boosts area’s land prices</w:t>
      </w:r>
      <w:r w:rsidRPr="00F2672E">
        <w:rPr>
          <w:rFonts w:ascii="Arial" w:hAnsi="Arial" w:cs="Arial"/>
          <w:sz w:val="24"/>
          <w:szCs w:val="24"/>
        </w:rPr>
        <w:t xml:space="preserve"> (</w:t>
      </w:r>
      <w:hyperlink r:id="rId11" w:history="1">
        <w:r w:rsidRPr="00F2672E">
          <w:rPr>
            <w:rStyle w:val="Hyperlink"/>
            <w:rFonts w:ascii="Arial" w:hAnsi="Arial" w:cs="Arial"/>
            <w:sz w:val="24"/>
            <w:szCs w:val="24"/>
          </w:rPr>
          <w:t>http://www.koreaherald.com/view.php?ud=20120701000271</w:t>
        </w:r>
      </w:hyperlink>
      <w:r w:rsidRPr="00F2672E">
        <w:rPr>
          <w:rFonts w:ascii="Arial" w:hAnsi="Arial" w:cs="Arial"/>
          <w:sz w:val="24"/>
          <w:szCs w:val="24"/>
        </w:rPr>
        <w:t>)</w:t>
      </w:r>
    </w:p>
    <w:p w:rsidR="00F2672E" w:rsidRDefault="00F2672E" w:rsidP="00F2672E">
      <w:pPr>
        <w:spacing w:after="0" w:line="240" w:lineRule="auto"/>
        <w:contextualSpacing/>
        <w:rPr>
          <w:rFonts w:ascii="Arial" w:hAnsi="Arial" w:cs="Arial"/>
          <w:i/>
          <w:sz w:val="24"/>
          <w:szCs w:val="24"/>
        </w:rPr>
      </w:pPr>
    </w:p>
    <w:p w:rsidR="00FA1101" w:rsidRPr="00F2672E" w:rsidRDefault="00FA1101" w:rsidP="00F2672E">
      <w:pPr>
        <w:spacing w:after="0" w:line="240" w:lineRule="auto"/>
        <w:contextualSpacing/>
        <w:rPr>
          <w:rFonts w:ascii="Arial" w:hAnsi="Arial" w:cs="Arial"/>
          <w:sz w:val="24"/>
          <w:szCs w:val="24"/>
        </w:rPr>
      </w:pPr>
      <w:r w:rsidRPr="00F2672E">
        <w:rPr>
          <w:rFonts w:ascii="Arial" w:hAnsi="Arial" w:cs="Arial"/>
          <w:i/>
          <w:sz w:val="24"/>
          <w:szCs w:val="24"/>
        </w:rPr>
        <w:t>Sejong City readies a charm offensive</w:t>
      </w:r>
      <w:r w:rsidRPr="00F2672E">
        <w:rPr>
          <w:rFonts w:ascii="Arial" w:hAnsi="Arial" w:cs="Arial"/>
          <w:sz w:val="24"/>
          <w:szCs w:val="24"/>
        </w:rPr>
        <w:t xml:space="preserve"> (</w:t>
      </w:r>
      <w:hyperlink r:id="rId12" w:history="1">
        <w:r w:rsidRPr="00F2672E">
          <w:rPr>
            <w:rStyle w:val="Hyperlink"/>
            <w:rFonts w:ascii="Arial" w:hAnsi="Arial" w:cs="Arial"/>
            <w:sz w:val="24"/>
            <w:szCs w:val="24"/>
          </w:rPr>
          <w:t>http://www.koreaherald.com/view.php?ud=20120629000876</w:t>
        </w:r>
      </w:hyperlink>
      <w:r w:rsidRPr="00F2672E">
        <w:rPr>
          <w:rFonts w:ascii="Arial" w:hAnsi="Arial" w:cs="Arial"/>
          <w:sz w:val="24"/>
          <w:szCs w:val="24"/>
        </w:rPr>
        <w:t>)</w:t>
      </w:r>
    </w:p>
    <w:p w:rsidR="00F2672E" w:rsidRDefault="00F2672E" w:rsidP="00F2672E">
      <w:pPr>
        <w:spacing w:after="0" w:line="240" w:lineRule="auto"/>
        <w:contextualSpacing/>
        <w:rPr>
          <w:rFonts w:ascii="Arial" w:hAnsi="Arial" w:cs="Arial"/>
          <w:i/>
          <w:sz w:val="24"/>
          <w:szCs w:val="24"/>
        </w:rPr>
      </w:pPr>
    </w:p>
    <w:p w:rsidR="00FA1101" w:rsidRPr="00F2672E" w:rsidRDefault="00FA1101" w:rsidP="00F2672E">
      <w:pPr>
        <w:spacing w:after="0" w:line="240" w:lineRule="auto"/>
        <w:contextualSpacing/>
        <w:rPr>
          <w:rFonts w:ascii="Arial" w:hAnsi="Arial" w:cs="Arial"/>
          <w:sz w:val="24"/>
          <w:szCs w:val="24"/>
        </w:rPr>
      </w:pPr>
      <w:r w:rsidRPr="00F2672E">
        <w:rPr>
          <w:rFonts w:ascii="Arial" w:hAnsi="Arial" w:cs="Arial"/>
          <w:i/>
          <w:sz w:val="24"/>
          <w:szCs w:val="24"/>
        </w:rPr>
        <w:t>Sejong City to open Sunday</w:t>
      </w:r>
      <w:r w:rsidRPr="00F2672E">
        <w:rPr>
          <w:rFonts w:ascii="Arial" w:hAnsi="Arial" w:cs="Arial"/>
          <w:sz w:val="24"/>
          <w:szCs w:val="24"/>
        </w:rPr>
        <w:t xml:space="preserve"> (</w:t>
      </w:r>
      <w:hyperlink r:id="rId13" w:history="1">
        <w:r w:rsidRPr="00F2672E">
          <w:rPr>
            <w:rStyle w:val="Hyperlink"/>
            <w:rFonts w:ascii="Arial" w:hAnsi="Arial" w:cs="Arial"/>
            <w:sz w:val="24"/>
            <w:szCs w:val="24"/>
          </w:rPr>
          <w:t>http://www.koreaherald.com/view.php?ud=20120628001115</w:t>
        </w:r>
      </w:hyperlink>
      <w:r w:rsidRPr="00F2672E">
        <w:rPr>
          <w:rFonts w:ascii="Arial" w:hAnsi="Arial" w:cs="Arial"/>
          <w:sz w:val="24"/>
          <w:szCs w:val="24"/>
        </w:rPr>
        <w:t>)</w:t>
      </w:r>
    </w:p>
    <w:p w:rsidR="00F2672E" w:rsidRDefault="00F2672E" w:rsidP="00F2672E">
      <w:pPr>
        <w:spacing w:after="0" w:line="240" w:lineRule="auto"/>
        <w:contextualSpacing/>
        <w:rPr>
          <w:rFonts w:ascii="Arial" w:hAnsi="Arial" w:cs="Arial"/>
          <w:i/>
          <w:sz w:val="24"/>
          <w:szCs w:val="24"/>
        </w:rPr>
      </w:pPr>
    </w:p>
    <w:p w:rsidR="00FA1101" w:rsidRPr="00F2672E" w:rsidRDefault="00FA1101" w:rsidP="00F2672E">
      <w:pPr>
        <w:spacing w:after="0" w:line="240" w:lineRule="auto"/>
        <w:contextualSpacing/>
        <w:rPr>
          <w:rFonts w:ascii="Arial" w:hAnsi="Arial" w:cs="Arial"/>
          <w:sz w:val="24"/>
          <w:szCs w:val="24"/>
        </w:rPr>
      </w:pPr>
      <w:r w:rsidRPr="00F2672E">
        <w:rPr>
          <w:rFonts w:ascii="Arial" w:hAnsi="Arial" w:cs="Arial"/>
          <w:i/>
          <w:sz w:val="24"/>
          <w:szCs w:val="24"/>
        </w:rPr>
        <w:t>South Korea: a model of development?</w:t>
      </w:r>
      <w:r w:rsidRPr="00F2672E">
        <w:rPr>
          <w:rFonts w:ascii="Arial" w:hAnsi="Arial" w:cs="Arial"/>
          <w:sz w:val="24"/>
          <w:szCs w:val="24"/>
        </w:rPr>
        <w:t xml:space="preserve"> (</w:t>
      </w:r>
      <w:hyperlink r:id="rId14" w:history="1">
        <w:r w:rsidRPr="00F2672E">
          <w:rPr>
            <w:rStyle w:val="Hyperlink"/>
            <w:rFonts w:ascii="Arial" w:hAnsi="Arial" w:cs="Arial"/>
            <w:sz w:val="24"/>
            <w:szCs w:val="24"/>
          </w:rPr>
          <w:t>http://www.theguardian.com/global-development/poverty-matters/2011/nov/28/south-korea-development-model</w:t>
        </w:r>
      </w:hyperlink>
      <w:r w:rsidRPr="00F2672E">
        <w:rPr>
          <w:rFonts w:ascii="Arial" w:hAnsi="Arial" w:cs="Arial"/>
          <w:sz w:val="24"/>
          <w:szCs w:val="24"/>
        </w:rPr>
        <w:t>)</w:t>
      </w:r>
    </w:p>
    <w:p w:rsidR="00F2672E" w:rsidRDefault="00F2672E" w:rsidP="00F2672E">
      <w:pPr>
        <w:spacing w:after="0" w:line="240" w:lineRule="auto"/>
        <w:contextualSpacing/>
        <w:rPr>
          <w:rFonts w:ascii="Arial" w:hAnsi="Arial" w:cs="Arial"/>
          <w:b/>
          <w:sz w:val="24"/>
          <w:szCs w:val="24"/>
        </w:rPr>
      </w:pPr>
    </w:p>
    <w:p w:rsidR="00F2672E" w:rsidRDefault="00F2672E" w:rsidP="00F2672E">
      <w:pPr>
        <w:spacing w:after="0" w:line="240" w:lineRule="auto"/>
        <w:contextualSpacing/>
        <w:rPr>
          <w:rFonts w:ascii="Arial" w:hAnsi="Arial" w:cs="Arial"/>
          <w:b/>
          <w:sz w:val="24"/>
          <w:szCs w:val="24"/>
        </w:rPr>
      </w:pPr>
    </w:p>
    <w:p w:rsidR="00FA1101" w:rsidRPr="00F2672E" w:rsidRDefault="0001405D" w:rsidP="00F2672E">
      <w:pPr>
        <w:spacing w:after="0" w:line="240" w:lineRule="auto"/>
        <w:contextualSpacing/>
        <w:rPr>
          <w:rFonts w:ascii="Arial" w:hAnsi="Arial" w:cs="Arial"/>
          <w:sz w:val="24"/>
          <w:szCs w:val="24"/>
        </w:rPr>
      </w:pPr>
      <w:r w:rsidRPr="00F2672E">
        <w:rPr>
          <w:rFonts w:ascii="Arial" w:hAnsi="Arial" w:cs="Arial"/>
          <w:b/>
          <w:sz w:val="24"/>
          <w:szCs w:val="24"/>
        </w:rPr>
        <w:t>Extension:</w:t>
      </w:r>
      <w:r w:rsidRPr="00F2672E">
        <w:rPr>
          <w:rFonts w:ascii="Arial" w:hAnsi="Arial" w:cs="Arial"/>
          <w:sz w:val="24"/>
          <w:szCs w:val="24"/>
        </w:rPr>
        <w:t xml:space="preserve">  Have students compare and contrast what they have learned about Sejong compare</w:t>
      </w:r>
      <w:r w:rsidR="00CC7D09" w:rsidRPr="00F2672E">
        <w:rPr>
          <w:rFonts w:ascii="Arial" w:hAnsi="Arial" w:cs="Arial"/>
          <w:sz w:val="24"/>
          <w:szCs w:val="24"/>
        </w:rPr>
        <w:t>d</w:t>
      </w:r>
      <w:r w:rsidRPr="00F2672E">
        <w:rPr>
          <w:rFonts w:ascii="Arial" w:hAnsi="Arial" w:cs="Arial"/>
          <w:sz w:val="24"/>
          <w:szCs w:val="24"/>
        </w:rPr>
        <w:t xml:space="preserve"> to other new capital cities (Brasilia, Brazil; Canberra, Australia, Naypyidaw, Burma (Myanmar); </w:t>
      </w:r>
      <w:r w:rsidR="00BF7259" w:rsidRPr="00F2672E">
        <w:rPr>
          <w:rFonts w:ascii="Arial" w:hAnsi="Arial" w:cs="Arial"/>
          <w:sz w:val="24"/>
          <w:szCs w:val="24"/>
        </w:rPr>
        <w:t xml:space="preserve">Abuja, Nigeria; Astana, </w:t>
      </w:r>
      <w:proofErr w:type="spellStart"/>
      <w:r w:rsidR="00BF7259" w:rsidRPr="00F2672E">
        <w:rPr>
          <w:rFonts w:ascii="Arial" w:hAnsi="Arial" w:cs="Arial"/>
          <w:sz w:val="24"/>
          <w:szCs w:val="24"/>
        </w:rPr>
        <w:t>Kazakstan</w:t>
      </w:r>
      <w:proofErr w:type="spellEnd"/>
      <w:r w:rsidR="00BF7259" w:rsidRPr="00F2672E">
        <w:rPr>
          <w:rFonts w:ascii="Arial" w:hAnsi="Arial" w:cs="Arial"/>
          <w:sz w:val="24"/>
          <w:szCs w:val="24"/>
        </w:rPr>
        <w:t>)</w:t>
      </w:r>
    </w:p>
    <w:sectPr w:rsidR="00FA1101" w:rsidRPr="00F267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WP IconicSymbolsA">
    <w:altName w:val="Symbol"/>
    <w:charset w:val="02"/>
    <w:family w:val="auto"/>
    <w:pitch w:val="variable"/>
    <w:sig w:usb0="00000000" w:usb1="10000000" w:usb2="00000000" w:usb3="00000000" w:csb0="80000000" w:csb1="00000000"/>
  </w:font>
  <w:font w:name="Malgun Gothic">
    <w:altName w:val="맑은 고딕"/>
    <w:panose1 w:val="020B0503020000020004"/>
    <w:charset w:val="81"/>
    <w:family w:val="swiss"/>
    <w:pitch w:val="variable"/>
    <w:sig w:usb0="900002AF" w:usb1="0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427D"/>
    <w:rsid w:val="0001405D"/>
    <w:rsid w:val="00037672"/>
    <w:rsid w:val="00064BCA"/>
    <w:rsid w:val="000C259F"/>
    <w:rsid w:val="000F52EB"/>
    <w:rsid w:val="001B3E72"/>
    <w:rsid w:val="00221984"/>
    <w:rsid w:val="0028090F"/>
    <w:rsid w:val="00290B74"/>
    <w:rsid w:val="002A3C6A"/>
    <w:rsid w:val="002C308F"/>
    <w:rsid w:val="00334976"/>
    <w:rsid w:val="003702BC"/>
    <w:rsid w:val="003B02B1"/>
    <w:rsid w:val="003C7007"/>
    <w:rsid w:val="00413574"/>
    <w:rsid w:val="00475280"/>
    <w:rsid w:val="0048651E"/>
    <w:rsid w:val="0049799D"/>
    <w:rsid w:val="004E24FD"/>
    <w:rsid w:val="005B1B31"/>
    <w:rsid w:val="005D7F83"/>
    <w:rsid w:val="00672E3B"/>
    <w:rsid w:val="0068427D"/>
    <w:rsid w:val="008246A8"/>
    <w:rsid w:val="008B7797"/>
    <w:rsid w:val="00923FBF"/>
    <w:rsid w:val="0096404D"/>
    <w:rsid w:val="009A619B"/>
    <w:rsid w:val="009E6D95"/>
    <w:rsid w:val="009F5B0F"/>
    <w:rsid w:val="00AE3EF4"/>
    <w:rsid w:val="00B232A0"/>
    <w:rsid w:val="00B60DB9"/>
    <w:rsid w:val="00BF6154"/>
    <w:rsid w:val="00BF6664"/>
    <w:rsid w:val="00BF7259"/>
    <w:rsid w:val="00C03AA6"/>
    <w:rsid w:val="00CC7D09"/>
    <w:rsid w:val="00D26058"/>
    <w:rsid w:val="00D908DF"/>
    <w:rsid w:val="00F121F5"/>
    <w:rsid w:val="00F2672E"/>
    <w:rsid w:val="00F37D21"/>
    <w:rsid w:val="00FA1101"/>
    <w:rsid w:val="00FC58F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7007"/>
    <w:rPr>
      <w:color w:val="0000FF" w:themeColor="hyperlink"/>
      <w:u w:val="single"/>
    </w:rPr>
  </w:style>
  <w:style w:type="paragraph" w:styleId="BalloonText">
    <w:name w:val="Balloon Text"/>
    <w:basedOn w:val="Normal"/>
    <w:link w:val="BalloonTextChar"/>
    <w:uiPriority w:val="99"/>
    <w:semiHidden/>
    <w:unhideWhenUsed/>
    <w:rsid w:val="003702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02B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7007"/>
    <w:rPr>
      <w:color w:val="0000FF" w:themeColor="hyperlink"/>
      <w:u w:val="single"/>
    </w:rPr>
  </w:style>
  <w:style w:type="paragraph" w:styleId="BalloonText">
    <w:name w:val="Balloon Text"/>
    <w:basedOn w:val="Normal"/>
    <w:link w:val="BalloonTextChar"/>
    <w:uiPriority w:val="99"/>
    <w:semiHidden/>
    <w:unhideWhenUsed/>
    <w:rsid w:val="003702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02B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rchitectmagazine.com/design/buildings/master-plan-for-the-public-administrative-town-designed-by-the-team-of-balmori-associates-h-architecture-and-haeahn-architecture_o" TargetMode="External"/><Relationship Id="rId13" Type="http://schemas.openxmlformats.org/officeDocument/2006/relationships/hyperlink" Target="http://www.koreaherald.com/view.php?ud=20120628001115" TargetMode="External"/><Relationship Id="rId3" Type="http://schemas.openxmlformats.org/officeDocument/2006/relationships/settings" Target="settings.xml"/><Relationship Id="rId7" Type="http://schemas.openxmlformats.org/officeDocument/2006/relationships/hyperlink" Target="http://ar.cetl.hku.hk/am_debate.htm" TargetMode="External"/><Relationship Id="rId12" Type="http://schemas.openxmlformats.org/officeDocument/2006/relationships/hyperlink" Target="http://www.koreaherald.com/view.php?ud=20120629000876" TargetMode="Externa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gif"/><Relationship Id="rId11" Type="http://schemas.openxmlformats.org/officeDocument/2006/relationships/hyperlink" Target="http://www.koreaherald.com/view.php?ud=20120701000271" TargetMode="External"/><Relationship Id="rId5" Type="http://schemas.openxmlformats.org/officeDocument/2006/relationships/hyperlink" Target="mailto:dandersen@alpinedistrict.org" TargetMode="External"/><Relationship Id="rId15" Type="http://schemas.openxmlformats.org/officeDocument/2006/relationships/fontTable" Target="fontTable.xml"/><Relationship Id="rId10" Type="http://schemas.openxmlformats.org/officeDocument/2006/relationships/hyperlink" Target="http://www.koreaherald.com/view.php?ud=20140819000402" TargetMode="External"/><Relationship Id="rId4" Type="http://schemas.openxmlformats.org/officeDocument/2006/relationships/webSettings" Target="webSettings.xml"/><Relationship Id="rId9" Type="http://schemas.openxmlformats.org/officeDocument/2006/relationships/hyperlink" Target="http://www.koreaherald.com/view.php?ud=20120702001192" TargetMode="External"/><Relationship Id="rId14" Type="http://schemas.openxmlformats.org/officeDocument/2006/relationships/hyperlink" Target="http://www.theguardian.com/global-development/poverty-matters/2011/nov/28/south-korea-development-mode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9230</TotalTime>
  <Pages>6</Pages>
  <Words>1720</Words>
  <Characters>9804</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Jongnam Choi</cp:lastModifiedBy>
  <cp:revision>20</cp:revision>
  <cp:lastPrinted>2015-08-04T01:09:00Z</cp:lastPrinted>
  <dcterms:created xsi:type="dcterms:W3CDTF">2015-07-27T17:12:00Z</dcterms:created>
  <dcterms:modified xsi:type="dcterms:W3CDTF">2015-09-14T18:38:00Z</dcterms:modified>
</cp:coreProperties>
</file>