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5CFD6601" w:rsidR="00FF4EC2" w:rsidRPr="00FF4EC2" w:rsidRDefault="00571698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3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>산업과 생산 기반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2CEB5D91" w:rsidR="00F247E3" w:rsidRPr="002374B7" w:rsidRDefault="00571698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3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972106">
        <w:rPr>
          <w:rFonts w:asciiTheme="minorEastAsia" w:hAnsiTheme="minorEastAsia"/>
          <w:b/>
          <w:sz w:val="24"/>
          <w:szCs w:val="24"/>
        </w:rPr>
        <w:t>2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972106">
        <w:rPr>
          <w:rFonts w:asciiTheme="minorEastAsia" w:hAnsiTheme="minorEastAsia" w:hint="eastAsia"/>
          <w:b/>
          <w:sz w:val="24"/>
          <w:szCs w:val="24"/>
        </w:rPr>
        <w:t>농림어업 및 광업</w:t>
      </w:r>
    </w:p>
    <w:p w14:paraId="43040843" w14:textId="1D3C823C" w:rsidR="0021557C" w:rsidRPr="004B2E19" w:rsidRDefault="0021557C" w:rsidP="004D72E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3730284" w14:textId="139D2E34" w:rsidR="00860874" w:rsidRPr="00860874" w:rsidRDefault="004D72E1" w:rsidP="004D72E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산업화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과정을 거치면서 농림어업이 국가 경제에서 차지하는 비중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은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급격하게 감소했다. 우선, 이를 파악하기 위해서 농림어업 부문의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활동을 통해서 새롭게 창출된 가치인 농림어업 부가가치의 변화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살펴보았다. 농림어업 부가가치 규모를 당해 연도 명목 값의 변화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살펴볼 때, 1970년대 후반까지 5조 원 규모를 밑돌던 농림어업 부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가가치는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2010년 이후 약 30조 원 수준으로 크게 높아졌다. 하지만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산업을 고려한 총 부가가치 대비 농림어업 부가가치 비율은 급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격하게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감소했다. 예를 들어, 1970년에는 총 부가가치에서 농림어업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부가가치가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차지하는 비중은 약 29%였지만, 2010년에는 약 2.4%로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급격하게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줄어들었고, 그 이후로도 그 값은 조금씩 줄어들고 있다.</w:t>
      </w:r>
    </w:p>
    <w:p w14:paraId="0E465DA3" w14:textId="05F20B69" w:rsidR="00860874" w:rsidRPr="00860874" w:rsidRDefault="004D72E1" w:rsidP="004D72E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취업자 수는 1970년 약 485만 명에서 2020년 약 145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명으로 급격하게 감소했다. 같은 기간 동안 총 취업자에서 차지하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는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농림어업 취업자 수 비중도 1970년 약 50%에서 2020년 5.4%로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급격하게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감소했다. 하지만 2017년부터 2020년까지 농림어업 취업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자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수가 꾸준하게 소폭 증가하고 있는 점이 주목된다. 이는 최근 귀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농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귀어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귀산촌 인구와 함께 청년 세대 농림어업 취업자가 늘어나고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있고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, COVID-19 확산에 따른 위기 상황 속에서 농림어업 분야가 새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로운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비대면 산업으로 성장할 가능성을 보여주었기 때문인 것으로 추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정된다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3EE58F60" w14:textId="7DEF5D72" w:rsidR="00860874" w:rsidRDefault="004D72E1" w:rsidP="004D72E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부가가치와 취업자의 분포는 지역별로 차이가 있다.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2018년 농림어업 부가가치 규모는 경북(약 55조 원), 전남(약 52조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), 충남(약 41조 원), 경남(약 40조 원) 순으로 높게 나타났다. 그리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고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2018년 시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도별 총 부가가치 대비 농림어업 부가가치 비율은 제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주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(약 9.9%), 전남(약 7.9%), 전북(약 7.7%), 경북(약 5.4%) 순으로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높게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나타났다. 한편 2020년 농림어업 취업자의 분포를 살펴보면,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취업자 수는 경북이 약 52만 명으로 가장 많으며, 임업 취업자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강원이 약 6천 명으로 가장 많으며, 어업 취업자 수는 전남이 약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860874" w:rsidRPr="00860874">
        <w:rPr>
          <w:rFonts w:asciiTheme="minorEastAsia" w:hAnsiTheme="minorEastAsia" w:cs="Yoon YoonMyungjo300 20"/>
          <w:color w:val="211D1E"/>
          <w:kern w:val="0"/>
          <w:szCs w:val="20"/>
        </w:rPr>
        <w:t>3만 8천 명으로 가장 많다.</w:t>
      </w:r>
    </w:p>
    <w:p w14:paraId="59CEACA5" w14:textId="77777777" w:rsidR="00860874" w:rsidRPr="004B2E19" w:rsidRDefault="00860874" w:rsidP="00860874">
      <w:pPr>
        <w:autoSpaceDE w:val="0"/>
        <w:autoSpaceDN w:val="0"/>
        <w:adjustRightInd w:val="0"/>
        <w:snapToGrid w:val="0"/>
        <w:spacing w:after="0"/>
        <w:jc w:val="left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7954C303" w14:textId="2ADABEE6" w:rsidR="00172FDB" w:rsidRPr="004B2E19" w:rsidRDefault="0000408B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77EF9">
        <w:rPr>
          <w:rFonts w:asciiTheme="minorEastAsia" w:hAnsiTheme="minorEastAsia" w:cs="Yoon YoonMyungjo300 20" w:hint="eastAsia"/>
          <w:color w:val="211D1E"/>
          <w:szCs w:val="20"/>
        </w:rPr>
        <w:t>농림어업 부가가치의 변화</w:t>
      </w:r>
    </w:p>
    <w:p w14:paraId="1F34B11A" w14:textId="3EEC7C4E" w:rsidR="00066928" w:rsidRPr="004B2E19" w:rsidRDefault="00066928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77EF9">
        <w:rPr>
          <w:rFonts w:asciiTheme="minorEastAsia" w:hAnsiTheme="minorEastAsia" w:cs="Yoon YoonMyungjo300 20" w:hint="eastAsia"/>
          <w:color w:val="211D1E"/>
          <w:szCs w:val="20"/>
        </w:rPr>
        <w:t>농림어업 취업자의</w:t>
      </w:r>
      <w:r w:rsidR="00177EF9" w:rsidRPr="004B2E19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71698" w:rsidRPr="004B2E19">
        <w:rPr>
          <w:rFonts w:asciiTheme="minorEastAsia" w:hAnsiTheme="minorEastAsia" w:cs="Yoon YoonMyungjo300 20" w:hint="eastAsia"/>
          <w:color w:val="211D1E"/>
          <w:szCs w:val="20"/>
        </w:rPr>
        <w:t>변화</w:t>
      </w:r>
    </w:p>
    <w:p w14:paraId="590484ED" w14:textId="7BDD46DE" w:rsidR="00F03980" w:rsidRDefault="00F03980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68E2D878" w14:textId="77777777" w:rsidR="004D72E1" w:rsidRDefault="004D72E1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62E0E5F5" w:rsidR="00BE7084" w:rsidRPr="007B29C9" w:rsidRDefault="00972106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농림어업 개관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C224726" w14:textId="57FBB04B" w:rsidR="009C0336" w:rsidRDefault="00F247E3" w:rsidP="00A5492C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3451D8">
        <w:rPr>
          <w:rFonts w:asciiTheme="minorEastAsia" w:eastAsiaTheme="minorEastAsia" w:hAnsiTheme="minorEastAsia" w:hint="eastAsia"/>
          <w:color w:val="211D1E"/>
          <w:sz w:val="20"/>
          <w:szCs w:val="20"/>
        </w:rPr>
        <w:t>농림어업 취업자의 분포(</w:t>
      </w:r>
      <w:r w:rsidR="003451D8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3451D8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10C21BE" w14:textId="31B1CBEF" w:rsidR="009C0336" w:rsidRDefault="003451D8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농가 인구 구조(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F8252D5" w14:textId="36A6D862" w:rsidR="003451D8" w:rsidRDefault="003451D8" w:rsidP="00814197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농림어업 취업자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부가가치의 변화</w:t>
      </w:r>
    </w:p>
    <w:p w14:paraId="49922BA9" w14:textId="77777777" w:rsidR="003451D8" w:rsidRPr="008427A8" w:rsidRDefault="003451D8" w:rsidP="008427A8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4EC7F0C" w14:textId="78C65B86" w:rsidR="008427A8" w:rsidRPr="008427A8" w:rsidRDefault="008427A8" w:rsidP="008427A8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8427A8">
        <w:rPr>
          <w:rFonts w:asciiTheme="minorEastAsia" w:hAnsiTheme="minorEastAsia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>1970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년부터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년까지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인당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전반적으로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높아지는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경향을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보인다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>. 1970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인당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256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원이었지만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>, 2020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백만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원으로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생산성이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높아졌기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때문인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것으로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판단된다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104C0834" w14:textId="79BE8D69" w:rsidR="00C9716B" w:rsidRPr="008427A8" w:rsidRDefault="008427A8" w:rsidP="008427A8">
      <w:pPr>
        <w:autoSpaceDN w:val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도별로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파악해보면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전체적으로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60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고령층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비율이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압도적으로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높게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나타난다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때문에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형태가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버섯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모양을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닮았다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그만큼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높다는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점을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반영한다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특이하게도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대와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비율은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제주에서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높게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나타나는데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이는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최근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제주로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이주한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청년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세대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영향으로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보인다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어가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임가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합친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두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시기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살펴보더라도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고령화가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더욱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진전되었음을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알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예를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들어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>, 65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비율은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2010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31%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46%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427A8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Pr="008427A8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61D5447D" w14:textId="4DB15683" w:rsidR="008427A8" w:rsidRPr="008427A8" w:rsidRDefault="008427A8" w:rsidP="008427A8">
      <w:pPr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2750B708" w14:textId="37FF27FC" w:rsidR="00650C87" w:rsidRDefault="00650C87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br w:type="page"/>
      </w:r>
    </w:p>
    <w:p w14:paraId="6EFEBA5E" w14:textId="572DBEAE" w:rsidR="00650C87" w:rsidRPr="007B29C9" w:rsidRDefault="00650C87" w:rsidP="00650C8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농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업 생산의 변화</w:t>
      </w:r>
    </w:p>
    <w:p w14:paraId="3D40A4AE" w14:textId="77777777" w:rsidR="00650C87" w:rsidRPr="00B3589D" w:rsidRDefault="00650C87" w:rsidP="00650C8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3FA7CDA" w14:textId="2731D348" w:rsidR="00650C87" w:rsidRDefault="00650C87" w:rsidP="00650C8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경지 면적과 경지율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F478E5E" w14:textId="5A5A5FC5" w:rsidR="00650C87" w:rsidRDefault="00650C87" w:rsidP="00650C8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농작물의 재배 면적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8190027" w14:textId="5227AE1C" w:rsidR="00650C87" w:rsidRPr="002B4910" w:rsidRDefault="00650C87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E0B715D" w14:textId="5E2868F0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지역별 농업 생산 현황을 파악하기 위해서 논과 밭의 경지 면적과 행정 구역 면적에서 경지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면적이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차지하는 비율인 경지율(%)을 지도화하였다. 2020년 우리나라의 논 면적은 전남(168,387ha),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충남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(145,103ha), 전북(123,638ha) 순으로 높게 나타나며, 밭 면적은 경북(139,387ha), 전남(118,009ha), 경기(73,909ha) 순으로 높게 나타난다. 한편, 경지율은 전북 김제(48.0%), 전북 익산(45.0%), 전남 무안(44.2%) 순으로 높게 나타나는데, 전반적으로 전남, 전북과 충남, 경기 평야 지역에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위치한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구에서 경지율이 높게 나타난다.</w:t>
      </w:r>
    </w:p>
    <w:p w14:paraId="2430AFC9" w14:textId="71CC86D0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농작물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재배는 크게 노지 재배와 시설 재배로 구분할 수 있다. 노지 재배는 식량 작물(벼/벼 제외), 채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소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과수, 특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약용 작물, 기타 작물로 구분된다. 농작물 지배 면적은 지역별로 차이가 있다. 예를 들어,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2020년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도별 벼 재배 면적은 전남(156,230ha), 충남(131,284ha), 전북(110,880ha) 순으로 넓으며,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과수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재배 면적은 경북(53,006ha), 제주(16,677ha), 전남(16,487ha) 순으로 넓다. 그리고 시설 재배 면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적은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경남(13,100ha), 경기(12,887ha), 충남(11,139ha) 순으로 넓게 나타난다.</w:t>
      </w:r>
    </w:p>
    <w:p w14:paraId="7AD47274" w14:textId="4E5CCA08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1975 - 2019년 동안 경지 면적은 연평균 0.8%씩 감소했다. 2019년의 경지 면적은 약 158만 ha로</w:t>
      </w:r>
    </w:p>
    <w:p w14:paraId="3A40B699" w14:textId="68082EDB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1975년의 약 224만 ha와 비교해 약 66만 ha(-29.4%)가 줄어들었다. 같은 기간 동안 논 면적은 약 45만ha(-35.0%)가 감소하고, 밭 면적은 약 21만 ha(-22.0%)가 감소해, 논 면적 감소가 밭 면적 감소보다 컸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. 우리나라의 경지 이용률은 1975년의 140.4%에서 2019년의 107.2%로 약 33.2%p 감소한 반면, 같은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기간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동안 경지 면적을 농가 수로 나눈 농가당 경지 면적은 0.94ha/호에서 1.57ha/호로 약 0.63ha/호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(67.0%)가 증가했다.</w:t>
      </w:r>
    </w:p>
    <w:p w14:paraId="3D1D7C32" w14:textId="71FF6FAC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농가당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경지 면적의 증가는 우리나라 농업 규모의 확대를 반영한다. 정부는 1990년대 초부터 농업 경쟁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력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향상을 위해서 농업 인력 육성, 영농 규모 확대, 생산 기반 정비, 기계화, 시설 현대화 등의 정책을 추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진해왔다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. 특히, 농가당 경지 규모 증가는 규모의 경제를 통해서 생산비를 절감하고 가격 경쟁력을 높일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있는 장점이 있다. 1975 - 2019년 동안 경지 규모별 농가 수의 변화를 살펴보면, 경지 규모 0.5ha 미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만의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농가 수는 1975년의 690,983호에서 2019년의 478,525호로 212,458호(-30.7%)만큼 감소했지만,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경지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규모 3.0ha 이상의 농가 수는 1975년의 35,982호에서 2019년의 77,164호로 41,182호(114.5%)만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증가하여 어느 정도 농업 규모 확대를 달성한 것으로 보인다. 그렇지만, 외국과 비교해서 여전히 우리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나라의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농가당 경지 면적 규모는 크지 않은 편이며, 농가 수의 급격한 감소로 전체 농가에서 소규모 농가(경지 규모 0.5ha 미만 농가)가 차지하는 비중이 높아지고 있어, 규모의 경제 효과가 크지 않은 것으로 판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단된다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3D273940" w14:textId="5C6AF339" w:rsidR="002B4910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2020년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도별 쌀 생산량은 전남(687,812톤), 충남(677,533톤), 전북(555,774톤) 순으로 많은데, 특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별시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광역시 중에서는 인천(50,006톤)의 쌀 생산량이 많다. 반면에 제주(70톤)는 화산섬이라는 지형적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요인으로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쌀 생산량이 가장 적다. 벼 재배 특화 지역은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구 벼의 재배 면적 비율을 전국 벼의 재배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면적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나누어서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파악하였다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특화도가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이상인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군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구의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재배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면적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벼의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재배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면적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비율보다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높다는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것을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의미한다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</w:p>
    <w:p w14:paraId="24CC2C16" w14:textId="0A34D5B3" w:rsidR="002B4910" w:rsidRPr="002B4910" w:rsidRDefault="002B4910" w:rsidP="002B491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생산량은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1988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년을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정점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605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톤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계속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감소하고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있지만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최근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단위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면적당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lastRenderedPageBreak/>
        <w:t>생산량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증가로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추세가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둔화되고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생산량은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351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톤에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그쳤다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벼의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재배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면적은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1987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년을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정점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126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ha)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줄어들기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시작해서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2001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108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ha)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부터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빠르게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줄어들고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벼의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재배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면적은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73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ha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B4910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불과하다</w:t>
      </w:r>
      <w:r w:rsidRPr="002B491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574F4F1F" w14:textId="3B9552C6" w:rsidR="00650C87" w:rsidRPr="002B4910" w:rsidRDefault="002B4910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벼의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그루갈이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작물로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재배되는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맥류는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전남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전북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경남의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생산량이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전체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맥류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생산량의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90%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차지할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정도로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편재성이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크다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채소는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노지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작물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중에서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생산량이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많은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작물이다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채소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생산량은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전남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185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경북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107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경남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105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)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많다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과수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사과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복숭아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포도는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경북에서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배는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충남에서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감귤은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제주에서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많이</w:t>
      </w:r>
      <w:r w:rsidRPr="002B491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B491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생산된다</w:t>
      </w:r>
      <w:r w:rsidR="00E81213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182AFB19" w14:textId="0545B7B5" w:rsidR="00650C87" w:rsidRDefault="00650C87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EA55545" w14:textId="006F26D8" w:rsidR="003B1E5E" w:rsidRDefault="00F630BA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맥류 생산량(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5D3A8E0" w14:textId="6DEC54E9" w:rsidR="00F630BA" w:rsidRDefault="00F630BA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채소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생산량(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9A1B216" w14:textId="5EBE734F" w:rsidR="00F630BA" w:rsidRDefault="00F630BA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과수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생산량(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1CD85FF" w14:textId="1EBAA080" w:rsidR="00F630BA" w:rsidRDefault="00F630BA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쌀의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생산량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과 특화 지역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B594EBC" w14:textId="5CD6245E" w:rsidR="00F630BA" w:rsidRDefault="00F630BA" w:rsidP="00F630BA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경지 면적과 경지 이용률의 변화</w:t>
      </w:r>
    </w:p>
    <w:p w14:paraId="12381758" w14:textId="70E9BEAB" w:rsidR="00F630BA" w:rsidRDefault="00F630BA" w:rsidP="00F630BA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경지 규모별 농가 수의 변화</w:t>
      </w:r>
    </w:p>
    <w:p w14:paraId="223002EF" w14:textId="50F06174" w:rsidR="00F630BA" w:rsidRDefault="00F630BA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쌀 생산량과 재배 면적 변화</w:t>
      </w:r>
    </w:p>
    <w:p w14:paraId="334069EC" w14:textId="492C4DD0" w:rsidR="003B1E5E" w:rsidRPr="00F630BA" w:rsidRDefault="003B1E5E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3B1FE8D" w14:textId="48D9562C" w:rsidR="00F630BA" w:rsidRDefault="00F630BA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527E332" w14:textId="11471E15" w:rsidR="00F630BA" w:rsidRPr="007B29C9" w:rsidRDefault="00F630BA" w:rsidP="00F630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농업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경영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의 변화</w:t>
      </w:r>
    </w:p>
    <w:p w14:paraId="0643CA70" w14:textId="77777777" w:rsidR="00F630BA" w:rsidRPr="00F630BA" w:rsidRDefault="00F630BA" w:rsidP="00F630B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5E47C41" w14:textId="2E316D0D" w:rsidR="00F630BA" w:rsidRPr="00F630BA" w:rsidRDefault="00F630BA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농업 경영의 모습을 파악하기 위해서 우선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전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>겸업농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분포를 지도화하였다. 시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>구를 기준으로 전체 농가 수에서 겸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업농가가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차지하는 비율을 단계 구분도로 표현해 보면, 인천 옹진군(82.5%), 안양(80.5%), 오산(79.0%), 부천(78.5%) 순으로 겸업농가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비율이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높게 나타난다. 시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도별 전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>겸업농가 수를 파이 그래프로 그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려보면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특별시 </w:t>
      </w:r>
      <w:r w:rsidR="00241B7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>광역시 중에서는 서울의 겸업농가 비율이 높게 나타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나며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>, 도 중에서는 제주의 겸업농가 비율이 높게 나타난다. 반면, 전</w:t>
      </w:r>
      <w:r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업농가</w:t>
      </w:r>
      <w:r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비율은 전북과 경북에서 상대적으로 높게 나타난다.</w:t>
      </w:r>
    </w:p>
    <w:p w14:paraId="5A188213" w14:textId="72D16CF2" w:rsidR="00F630BA" w:rsidRPr="00F630BA" w:rsidRDefault="00241B7B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겸업농가는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농업 수입이 농업 외 수입보다 많은 1종 겸업농가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와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농업 외 수입이 농업 수입보다 많은 2종 겸업농가로 구분된다.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1970 - 2019년간 우리나라의 전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>겸업농가의 변화를 살펴보면,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>1972년에는 14.8%로 매우 낮았던 겸업 비율이 1990년대 이후부터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빠르게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높아져서 2013년에는 46.8%까지 높아졌음을 볼 수 있다. 실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제로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1970 - 2019년간 전업농가 수 감소율(연평균 -2.1%)이 겸업농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 감소율(연평균 -1.3%)보다 컸다.</w:t>
      </w:r>
    </w:p>
    <w:p w14:paraId="409D429B" w14:textId="5679846F" w:rsidR="00F630BA" w:rsidRPr="00F630BA" w:rsidRDefault="00241B7B" w:rsidP="00F630B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>2002 - 2019년간 판매 금액별 농가 수 변화를 보면 연 1억 원 이상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매출을 올리는 농가의 수와 비중이 늘어나고 있음을 알 수 있다.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하지만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>, 여전히 연 매출 500만 원 미만의 영세한 농가가 차지하는 비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중이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절반 정도로 높아 농가 소득의 양극화가 뚜렷해지고 있다. 그리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고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농업의 상업화 경향에 따라 채소나 과수 재배 농가보다 벼농사 중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심의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농가가 상대적으로 더 많이 감소했음을 알 수 있다. 또한 농업의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기계화와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영농 기술의 발전 등으로 과거에 비해 노동 생산성과 토지</w:t>
      </w:r>
      <w:r w:rsidR="00F630BA" w:rsidRPr="00F630BA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생산성은</w:t>
      </w:r>
      <w:r w:rsidR="00F630BA" w:rsidRPr="00F630B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빠르게 높아지고 있다.</w:t>
      </w:r>
    </w:p>
    <w:p w14:paraId="665B4DD6" w14:textId="77777777" w:rsidR="00F630BA" w:rsidRDefault="00F630BA" w:rsidP="00F630B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1B9D2EC" w14:textId="69AB3D67" w:rsidR="00F630BA" w:rsidRDefault="00F630BA" w:rsidP="00F630B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E611B">
        <w:rPr>
          <w:rFonts w:asciiTheme="minorEastAsia" w:eastAsiaTheme="minorEastAsia" w:hAnsiTheme="minorEastAsia" w:hint="eastAsia"/>
          <w:color w:val="211D1E"/>
          <w:sz w:val="20"/>
          <w:szCs w:val="20"/>
        </w:rPr>
        <w:t>전 〮겸업별 농가(</w:t>
      </w:r>
      <w:r w:rsidR="009E611B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9E611B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)</w:t>
      </w:r>
    </w:p>
    <w:p w14:paraId="00DD9655" w14:textId="756AB2B4" w:rsidR="00F630BA" w:rsidRDefault="00F630BA" w:rsidP="00F630B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9E611B"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E611B">
        <w:rPr>
          <w:rFonts w:asciiTheme="minorEastAsia" w:eastAsiaTheme="minorEastAsia" w:hAnsiTheme="minorEastAsia" w:hint="eastAsia"/>
          <w:color w:val="211D1E"/>
          <w:sz w:val="20"/>
          <w:szCs w:val="20"/>
        </w:rPr>
        <w:t>농가의 농업 생산성 변화</w:t>
      </w:r>
    </w:p>
    <w:p w14:paraId="6A67A76A" w14:textId="17B8AAF3" w:rsidR="009E611B" w:rsidRDefault="009E611B" w:rsidP="009E611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팬매 금액별 농가 수 비중의 변화</w:t>
      </w:r>
    </w:p>
    <w:p w14:paraId="4FC1CA51" w14:textId="7BE89ACF" w:rsidR="009E611B" w:rsidRDefault="009E611B" w:rsidP="009E611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 〮겸업별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농가 구성 변화</w:t>
      </w:r>
    </w:p>
    <w:p w14:paraId="5499D825" w14:textId="502E8805" w:rsidR="009E611B" w:rsidRDefault="009E611B" w:rsidP="009E611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영농 형태별 농가의 변화</w:t>
      </w:r>
    </w:p>
    <w:p w14:paraId="27202C3B" w14:textId="6905947D" w:rsidR="009E611B" w:rsidRDefault="009E611B" w:rsidP="009E611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농업의 기계화 수준</w:t>
      </w:r>
    </w:p>
    <w:p w14:paraId="54CBAFE6" w14:textId="734F4D4D" w:rsidR="003B1E5E" w:rsidRDefault="003B1E5E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45567C0" w14:textId="1B7A166E" w:rsidR="009E611B" w:rsidRDefault="009E611B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5BB4018" w14:textId="1BAD2229" w:rsidR="00E03FAD" w:rsidRDefault="00E03FAD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8329681" w14:textId="39226F8B" w:rsidR="00E03FAD" w:rsidRPr="007B29C9" w:rsidRDefault="00E03FAD" w:rsidP="00E03FA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축산업</w:t>
      </w:r>
    </w:p>
    <w:p w14:paraId="37C49D0B" w14:textId="77777777" w:rsidR="00E03FAD" w:rsidRPr="00F630BA" w:rsidRDefault="00E03FAD" w:rsidP="00E03FA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5E94E5F" w14:textId="50A9E8EC" w:rsidR="00E03FAD" w:rsidRPr="00E03FAD" w:rsidRDefault="00E03FAD" w:rsidP="00E03FA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축산업은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우리나라 농업에서 성장 속도가 매우 빠른 부문 중 하나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이다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>. 2019년을 기준으로 우리나라 전체 농가 중에서 축산을 전업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하거나 축산을 주업으로 하는 축산 농가가 차지하는 비율은 약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>5.3%이다. 축산 농가의 비율이 높은 지역들은 전국적으로 흩어져 있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어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뚜렷한 지역적 집중 경향을 파악하기 어렵다. 그러나 사육 규모가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큰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축산 농가들은 지역적으로 집중 분포하는 경향을 보인다. 한 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>육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우와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닭, 돼지를 사육 규모별로 구분하여 농가 수 변화를 살펴보면,</w:t>
      </w:r>
      <w:r w:rsidR="00CD143A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>1983 - 2019년 동안 사육 규모가 큰 농가 수는 증가한 반면, 사육 규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모가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작은 농가 수는 감소했음을 볼 수 있다. 이는 우리나라 축산업이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점차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기업화 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>전문화되고 있다는 것을 보여준다. 대규모 축산이 발달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할수록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축산 공해 문제가 심각해질 수밖에 없다. 이 때문에 대규모 축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산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농가의 입지 제약도 커지고 있다. 따라서 축산 농가의 대규모화 및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전문화가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진행될수록 점차 축산업의 지역적 특화 경향도 더욱 뚜렷해</w:t>
      </w:r>
      <w:r w:rsidR="00CD143A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질</w:t>
      </w:r>
      <w:r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것으로 예상된다.</w:t>
      </w:r>
    </w:p>
    <w:p w14:paraId="3091E588" w14:textId="0157E7D9" w:rsidR="00E03FAD" w:rsidRDefault="00CD143A" w:rsidP="00E03FAD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2020년을 기준으로 우리나라에서 축산 농가 비율이 높은 지역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횡성(13.9%), 합천(11.2%), 홍성(10.9%), 안성(10.1%), 연천(9.4%), 공주(9.3%) 순으로 높게 나타난다. 그리고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도별 축산 농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수를 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육우와 닭, 돼지로 구분하여 살펴보면, 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육우 사육 농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가는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경북이 가장 많다. 그리고 닭 사육 농가는 전남이 가장 많으며,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돼지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사육 농가는 충남이 가장 많다. 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육우와 닭, 돼지의 전국 대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비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 내 사육 비율을 살펴보면, 한 </w:t>
      </w:r>
      <w:r w:rsidR="00E03FAD" w:rsidRPr="00E03FAD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육우는 정읍, 안성, 상주, 홍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성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, 경주 순으로, 닭은 영주, 무안, 남원, 상주, 정읍 순으로, 돼지는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E03FAD" w:rsidRPr="00E03FAD">
        <w:rPr>
          <w:rFonts w:asciiTheme="minorEastAsia" w:eastAsiaTheme="minorEastAsia" w:hAnsiTheme="minorEastAsia" w:hint="eastAsia"/>
          <w:color w:val="211D1E"/>
          <w:sz w:val="20"/>
          <w:szCs w:val="20"/>
        </w:rPr>
        <w:t>홍성</w:t>
      </w:r>
      <w:r w:rsidR="00E03FAD" w:rsidRPr="00E03FAD">
        <w:rPr>
          <w:rFonts w:asciiTheme="minorEastAsia" w:eastAsiaTheme="minorEastAsia" w:hAnsiTheme="minorEastAsia"/>
          <w:color w:val="211D1E"/>
          <w:sz w:val="20"/>
          <w:szCs w:val="20"/>
        </w:rPr>
        <w:t>, 이천, 제주, 정읍, 안성 순으로 집중도가 높게 나타났다</w:t>
      </w:r>
    </w:p>
    <w:p w14:paraId="2466281B" w14:textId="77777777" w:rsidR="00CD143A" w:rsidRDefault="00CD143A" w:rsidP="00E03FAD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681F6832" w14:textId="3489A067" w:rsidR="00E03FAD" w:rsidRDefault="00E03FAD" w:rsidP="00E03FA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713F00">
        <w:rPr>
          <w:rFonts w:asciiTheme="minorEastAsia" w:eastAsiaTheme="minorEastAsia" w:hAnsiTheme="minorEastAsia" w:hint="eastAsia"/>
          <w:color w:val="211D1E"/>
          <w:sz w:val="20"/>
          <w:szCs w:val="20"/>
        </w:rPr>
        <w:t>축산 농가 분포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 w:rsidR="00713F00"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9D4699B" w14:textId="1256E7E3" w:rsidR="00713F00" w:rsidRDefault="00713F00" w:rsidP="00713F0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한 〮육우의 사육 두수 비중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2A0C83F" w14:textId="66943764" w:rsidR="00713F00" w:rsidRDefault="00713F00" w:rsidP="00713F0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닭의 사육 두수 비중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30E9791" w14:textId="15B19715" w:rsidR="00713F00" w:rsidRDefault="00713F00" w:rsidP="00713F0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돼지의 사육 두수 비중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5DD153F" w14:textId="70FA5B9A" w:rsidR="00713F00" w:rsidRDefault="00713F00" w:rsidP="00E03FA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주요 가축의 사육 규모별 가구 수의 변화 </w:t>
      </w:r>
      <w:r w:rsid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– </w:t>
      </w:r>
      <w:r w:rsid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한 〮육우,</w:t>
      </w:r>
      <w:r w:rsid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닭,</w:t>
      </w:r>
      <w:r w:rsid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돼지</w:t>
      </w:r>
    </w:p>
    <w:p w14:paraId="5C043358" w14:textId="4F9911FD" w:rsidR="009E611B" w:rsidRDefault="009E611B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E53F83E" w14:textId="46DF496E" w:rsidR="00A84F92" w:rsidRDefault="00A84F92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4F458A7" w14:textId="24246475" w:rsidR="00A84F92" w:rsidRPr="007B29C9" w:rsidRDefault="00A84F92" w:rsidP="00A84F9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임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업</w:t>
      </w:r>
    </w:p>
    <w:p w14:paraId="6CF9DBF4" w14:textId="77777777" w:rsidR="00A84F92" w:rsidRPr="00F630BA" w:rsidRDefault="00A84F92" w:rsidP="00A84F9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167540D" w14:textId="769759A8" w:rsidR="00A84F92" w:rsidRDefault="00A84F92" w:rsidP="00A84F9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임가의 분포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)</w:t>
      </w:r>
    </w:p>
    <w:p w14:paraId="74102088" w14:textId="29C4247A" w:rsidR="00A84F92" w:rsidRDefault="00A84F92" w:rsidP="00A84F9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임산물 생산액과 임야 비율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9BCE8E3" w14:textId="4A82B9B7" w:rsidR="00A84F92" w:rsidRDefault="00A84F92" w:rsidP="00A84F92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임가 인구 연령 구조의 변화</w:t>
      </w:r>
    </w:p>
    <w:p w14:paraId="616E13FC" w14:textId="2F8AD23D" w:rsidR="00A84F92" w:rsidRDefault="00A84F92" w:rsidP="00A84F9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임산물 품목별 생산액의 변화</w:t>
      </w:r>
    </w:p>
    <w:p w14:paraId="4F3F05A2" w14:textId="77777777" w:rsidR="00A84F92" w:rsidRDefault="00A84F92" w:rsidP="00A84F9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5319E74" w14:textId="5B9254ED" w:rsidR="00A84F92" w:rsidRPr="00A84F92" w:rsidRDefault="00A84F92" w:rsidP="00A84F9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임업의 전반적인 분포 현황을 파악하기 위해서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구별 임가 분포 자료와 육림업/벌목업/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양묘업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채취업, 재배업으로 구분하여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도별 임가의 분포 자료를 지도화하였다.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도별 임가 수는 경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북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(20,334호), 경남(14,675호), 전남(14,230호), 전북(10,815호), 충남(9,268호) 순으로 많다. 임업 경영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형태별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임가 수를 살펴보면, 재배업(79,173호), 육림업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/벌목업/양묘업(14,090호), 채취업(10,153호) 순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많다.</w:t>
      </w:r>
    </w:p>
    <w:p w14:paraId="07714742" w14:textId="58354DDC" w:rsidR="00A84F92" w:rsidRPr="00A84F92" w:rsidRDefault="00A84F92" w:rsidP="00A84F9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행정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구역 면적에서 임야가 차지하는 비율인 임야 비율(%)은 인제(89.4%), 태백(88.4%), 삼척(87.9%),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울진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(85.5%) 순으로 높은데, 주로 산지가 분포하는 지역에서 임야 비율이 높게 나타난다.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도별 임산물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생산액은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경북(약 1조 2천억 원), 강원(약 1조 원), 전남(약 8천 2백억 원), 경남(약 7천 6백억 원), 경기(약 6천 6백억 원) 순으로 높다.</w:t>
      </w:r>
    </w:p>
    <w:p w14:paraId="24B8B53B" w14:textId="5A935A02" w:rsidR="00A84F92" w:rsidRPr="00A84F92" w:rsidRDefault="00A84F92" w:rsidP="00A84F9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농가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인구, 축산 인구와 마찬가지로 임가 인구 역시 지속적으로 줄어들고 있다. 2019년 임가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인구는</w:t>
      </w:r>
      <w:r w:rsidR="002638D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>178,420명으로 2010년 임가 인구인 253,656명과 비교해서 약 29.7% 감소했다. 한편, 60세 이상 임가</w:t>
      </w:r>
      <w:r w:rsidR="002638D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인구가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차지하는 비중이 점차 증가하는 것으로 볼 때, 임가 인구의 고령화 현상이 심각하게 진행되고 있어</w:t>
      </w:r>
      <w:r w:rsidR="002638D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이에</w:t>
      </w:r>
      <w:r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대한 대책 마련이 시급하다.</w:t>
      </w:r>
    </w:p>
    <w:p w14:paraId="7F10DCD2" w14:textId="24B4CF7F" w:rsidR="00A84F92" w:rsidRDefault="002638D8" w:rsidP="00A84F9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84F92"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임산물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품목별로는 전반적으로 순임목 생산액이 높다. 순임목은 장기간에 걸쳐 나무를 재배했을 때 얻</w:t>
      </w:r>
      <w:r w:rsidR="00A84F92"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을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 있는 품목이므로 임업의 지속 가능성을 높이기 위해서는 중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>장기적 관점에서 임산 자원을 관리할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84F92"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있는 정책 마련이 필요하다. 최근에는 과거와 달리 조경재, 수실류, 약용식물, 산나물, 버섯류와 같은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84F92"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단기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생산 임산물에 대한 생산 비중이 높아지고 있다. 이들 임산물은 과거에 주로 야생에서 채취되었으</w:t>
      </w:r>
      <w:r w:rsidR="00A84F92" w:rsidRPr="00A84F92">
        <w:rPr>
          <w:rFonts w:asciiTheme="minorEastAsia" w:eastAsiaTheme="minorEastAsia" w:hAnsiTheme="minorEastAsia" w:hint="eastAsia"/>
          <w:color w:val="211D1E"/>
          <w:sz w:val="20"/>
          <w:szCs w:val="20"/>
        </w:rPr>
        <w:t>나</w:t>
      </w:r>
      <w:r w:rsidR="00A84F92" w:rsidRPr="00A84F92">
        <w:rPr>
          <w:rFonts w:asciiTheme="minorEastAsia" w:eastAsiaTheme="minorEastAsia" w:hAnsiTheme="minorEastAsia"/>
          <w:color w:val="211D1E"/>
          <w:sz w:val="20"/>
          <w:szCs w:val="20"/>
        </w:rPr>
        <w:t>, 최근에는 밭에서 대량 재배되면서 생산액에서 차지하는 비중이 점차 커지고 있다.</w:t>
      </w:r>
    </w:p>
    <w:p w14:paraId="75542E5D" w14:textId="77777777" w:rsidR="00A84F92" w:rsidRDefault="00A84F92" w:rsidP="00A84F92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32B8F157" w14:textId="4788FC66" w:rsidR="00A84F92" w:rsidRDefault="00A84F92" w:rsidP="002B491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C85320E" w14:textId="3B57C25E" w:rsidR="00D433E6" w:rsidRDefault="00D433E6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101EA88C" w14:textId="7F1B1E6C" w:rsidR="00D433E6" w:rsidRPr="007B29C9" w:rsidRDefault="00D433E6" w:rsidP="00D433E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어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업</w:t>
      </w:r>
    </w:p>
    <w:p w14:paraId="0334BD4F" w14:textId="77777777" w:rsidR="00D433E6" w:rsidRPr="00F630BA" w:rsidRDefault="00D433E6" w:rsidP="00D433E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94F26E4" w14:textId="4E04EACB" w:rsidR="00D433E6" w:rsidRDefault="00D433E6" w:rsidP="00D433E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해수면 어업 어가 분포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C93AC3C" w14:textId="571D1E87" w:rsidR="00D433E6" w:rsidRDefault="00D433E6" w:rsidP="00D433E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내수면 어업 어가 분포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8433525" w14:textId="0FFCCC09" w:rsidR="00D433E6" w:rsidRDefault="00D433E6" w:rsidP="00D433E6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 〮겸업별 어가 인구 변화(해수면 어업)</w:t>
      </w:r>
    </w:p>
    <w:p w14:paraId="655A7A85" w14:textId="36D17773" w:rsidR="00D433E6" w:rsidRDefault="00D433E6" w:rsidP="00D433E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어업별 어선 수의 변화</w:t>
      </w:r>
    </w:p>
    <w:p w14:paraId="1CE040E2" w14:textId="514D167F" w:rsidR="00D433E6" w:rsidRDefault="00D433E6" w:rsidP="00D433E6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어업별 생산량 변화</w:t>
      </w:r>
    </w:p>
    <w:p w14:paraId="5B1B355A" w14:textId="77777777" w:rsidR="00D433E6" w:rsidRDefault="00D433E6" w:rsidP="00D433E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0C02C86" w14:textId="64056D7B" w:rsidR="00D433E6" w:rsidRPr="00D433E6" w:rsidRDefault="00D433E6" w:rsidP="00D433E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어업은 그동안 수산 자원 고갈과 수입 수산물 증가로 많은 어려움을 겪어 왔다. 특히 전통적으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비중이 컸던 연근해 어업과 원양 어업의 쇠퇴가 두드러졌다. 다만 2000년대 들어 양식 어업과 내수면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어업이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성장하면서, 2000년 이후 우리나라 어업 총생산량은 전체적으로 증가하고 있다.</w:t>
      </w:r>
    </w:p>
    <w:p w14:paraId="59D47690" w14:textId="2027AB57" w:rsidR="00D433E6" w:rsidRPr="00D433E6" w:rsidRDefault="00D433E6" w:rsidP="00D433E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수산업의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전반적인 침체로 어가 인구와 어가 수는 지속적으로 감소하고 있다. 지난 50년간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>(1970 - 2019년) 어가 인구는 연평균 4.2%씩 감소했으며, 2019년 어가 인구에서 65세 이상 노년 인구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차지하는 비율이 39.2%로 크게 높아졌다. 어가 수 역시 어가 인구와 마찬가지로 지속적으로 감소했다.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>2019년 어가 수는 약 5만 1천 호로 이는 1970년 어가 수인 약 14만 9천 호 대비 약 65.9%가 감소한 값이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한편, 농가에서 겸업 비율이 높아졌던 것과는 달리, 전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>겸업별 어가 수의 변화를 살펴보면, 겸업 어가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전업 어가보다 상대적으로 빠르게 감소하여 겸업 비율은 낮아지고 있다. 전통적으로 대부분의 어가들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어업 외 다른 소득원을 갖고 있었지만, 2000년대 이후부터 양식 어업을 중심으로 대규모 경영에 참여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하는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어가들이 늘어나고 있어 어가의 규모 확대와 전문화가 이루어진 것으로 판단된다.</w:t>
      </w:r>
    </w:p>
    <w:p w14:paraId="34D96B13" w14:textId="012576D4" w:rsidR="00D433E6" w:rsidRDefault="00D433E6" w:rsidP="00D433E6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전반적으로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어가의 영세성은 여전하다. 그동안 정부는 어선 수를 줄이고 어가 경영 규모를 확대하고자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노력해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왔다. 그렇지만 2000년대 들어 어선 수와 어선의 평균 크기도 함께 감소하였다. 정부의 노력에도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433E6">
        <w:rPr>
          <w:rFonts w:asciiTheme="minorEastAsia" w:eastAsiaTheme="minorEastAsia" w:hAnsiTheme="minorEastAsia" w:hint="eastAsia"/>
          <w:color w:val="211D1E"/>
          <w:sz w:val="20"/>
          <w:szCs w:val="20"/>
        </w:rPr>
        <w:t>불구하고</w:t>
      </w:r>
      <w:r w:rsidRPr="00D433E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어선의 대형화가 이루어지지 못하고 있는 것이다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13ED8E39" w14:textId="77777777" w:rsidR="00D433E6" w:rsidRDefault="00D433E6" w:rsidP="00D433E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0C852D6" w14:textId="45B51B18" w:rsidR="000F6209" w:rsidRDefault="000F6209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3B88CB49" w14:textId="01B82CCA" w:rsidR="000F6209" w:rsidRPr="007B29C9" w:rsidRDefault="000F6209" w:rsidP="000F620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귀농</w:t>
      </w:r>
      <w:r w:rsidR="00C950EB"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〮귀어 〮귀촌 인구</w:t>
      </w:r>
    </w:p>
    <w:p w14:paraId="09EB8C0F" w14:textId="77777777" w:rsidR="000F6209" w:rsidRPr="00F630BA" w:rsidRDefault="000F6209" w:rsidP="000F620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C68DB71" w14:textId="6E561D06" w:rsidR="000F6209" w:rsidRDefault="000F6209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D1570"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인구의 분포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DB7362C" w14:textId="6C65C10F" w:rsidR="000F6209" w:rsidRDefault="000F6209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D1570">
        <w:rPr>
          <w:rFonts w:asciiTheme="minorEastAsia" w:eastAsiaTheme="minorEastAsia" w:hAnsiTheme="minorEastAsia" w:hint="eastAsia"/>
          <w:color w:val="211D1E"/>
          <w:sz w:val="20"/>
          <w:szCs w:val="20"/>
        </w:rPr>
        <w:t>귀어 인구의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분포(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8538E8A" w14:textId="58385488" w:rsidR="00ED1570" w:rsidRDefault="00ED1570" w:rsidP="00ED157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인구의 분포(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6AC5C6E" w14:textId="77777777" w:rsidR="00ED1570" w:rsidRPr="00ED1570" w:rsidRDefault="00ED1570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C3317CE" w14:textId="489CA8C9" w:rsidR="000F6209" w:rsidRDefault="000F6209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ED1570">
        <w:rPr>
          <w:rFonts w:asciiTheme="minorEastAsia" w:eastAsiaTheme="minorEastAsia" w:hAnsiTheme="minorEastAsia" w:hint="eastAsia"/>
          <w:color w:val="211D1E"/>
          <w:sz w:val="20"/>
          <w:szCs w:val="20"/>
        </w:rPr>
        <w:t>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D1570"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 w:rsidR="00ED1570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ED157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 w:rsidR="001F7F3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 </w:t>
      </w:r>
      <w:r w:rsidR="001F7F3D">
        <w:rPr>
          <w:rFonts w:asciiTheme="minorEastAsia" w:eastAsiaTheme="minorEastAsia" w:hAnsiTheme="minorEastAsia" w:hint="eastAsia"/>
          <w:color w:val="211D1E"/>
          <w:sz w:val="20"/>
          <w:szCs w:val="20"/>
        </w:rPr>
        <w:t>수도권</w:t>
      </w:r>
    </w:p>
    <w:p w14:paraId="3D03FF23" w14:textId="585BE95F" w:rsidR="001F7F3D" w:rsidRDefault="001F7F3D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강원권</w:t>
      </w:r>
    </w:p>
    <w:p w14:paraId="0C7381B4" w14:textId="7BF1DB12" w:rsidR="001F7F3D" w:rsidRDefault="001F7F3D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충청권</w:t>
      </w:r>
    </w:p>
    <w:p w14:paraId="4876842C" w14:textId="4B0E48A6" w:rsidR="001F7F3D" w:rsidRDefault="001F7F3D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영남권</w:t>
      </w:r>
    </w:p>
    <w:p w14:paraId="2FC4D91C" w14:textId="7A80773A" w:rsidR="001F7F3D" w:rsidRDefault="001F7F3D" w:rsidP="000F620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호남권</w:t>
      </w:r>
    </w:p>
    <w:p w14:paraId="7493A668" w14:textId="16F06080" w:rsidR="001F7F3D" w:rsidRDefault="001F7F3D" w:rsidP="000F6209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 인구의 유입 지역(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–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제주권</w:t>
      </w:r>
    </w:p>
    <w:p w14:paraId="7F2537C9" w14:textId="3835408C" w:rsidR="000F6209" w:rsidRDefault="000F6209" w:rsidP="000F620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DFA002A" w14:textId="52F2D194" w:rsidR="00F27D68" w:rsidRDefault="00F27D68" w:rsidP="000F620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 〮귀어 〮귀촌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인구의 변화</w:t>
      </w:r>
    </w:p>
    <w:p w14:paraId="12614232" w14:textId="77777777" w:rsidR="00F27D68" w:rsidRDefault="00F27D68" w:rsidP="00CB151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3223BF17" w14:textId="745331A6" w:rsidR="00CB1519" w:rsidRPr="00CB1519" w:rsidRDefault="00CB1519" w:rsidP="00CB15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동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(洞) 지역에서 1년 이상 거주한 사람이 조사 대상 기간 중 읍(邑)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면(面) 지역으로 이동한 경우, 1. 조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사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대상 기간 동안 농업 활동에 참여하고자 농지원부, 농업경영체등록명부, 축산업등록명부에 등록한 사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람을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귀농인이라고 하고, 2. 조사 대상 기간 동안 어업 활동에 참여하고자 어업경영체, 어업허가등록대장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등에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등록한 사람을 귀어인이라고 하며, 학생, 군인, 일시적 직장 이동, 귀농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귀어인을 제외한 나머지 사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람을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귀촌인이라고 한다.</w:t>
      </w:r>
    </w:p>
    <w:p w14:paraId="0B197982" w14:textId="53B658E8" w:rsidR="00CB1519" w:rsidRPr="00CB1519" w:rsidRDefault="00CB1519" w:rsidP="00CB15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2020년을 기준으로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도별 귀농 인구 비율은 전남(18.8%), 경북(17.9%), 전북(12.0%), 충남(11.9%)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나타났으며, 귀어 인구 비율은 전남(33.0%), 충남(32.5%), 전북(10.5%), 인천(9.5%) 순으로 나타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났다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. 그리고 귀촌 인구 비율은 경기(31.8%), 경북(10.6%), 경남(10.2%), 충남(9.8%) 순으로 나타났다.</w:t>
      </w:r>
    </w:p>
    <w:p w14:paraId="742F58A3" w14:textId="50A78373" w:rsidR="000F6209" w:rsidRPr="00D433E6" w:rsidRDefault="00CB1519" w:rsidP="00CB151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귀농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 거주 지역은 경기가 20.4%로 가장 많고, 서울 15.6%, 광주 8.3% 등의 순으로 나타났으며, 수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도권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(서울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인천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경기)에서 이동한 귀농인이 전체의 41.5%(5,212명)를 차지한다. 귀어 전 거주 지역은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경기가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24.1%로 가장 많았고, 인천 15.9%, 서울 14.2% 등의 순으로 나타났으며, 수도권(서울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인천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경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)에서 이동한 귀어인이 전체의 54.2%(524명)를 차지한다. 귀촌 전 거주 지역은 경기가 25.5%(121,792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)로 가장 많고, 서울 14.4% (68,849명), 경남 7.3%(34,821명) 등의 순이며, 수도권(서울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인천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>경기)</w:t>
      </w:r>
      <w:r w:rsidRPr="00CB1519">
        <w:rPr>
          <w:rFonts w:asciiTheme="minorEastAsia" w:eastAsiaTheme="minorEastAsia" w:hAnsiTheme="minorEastAsia" w:hint="eastAsia"/>
          <w:color w:val="211D1E"/>
          <w:sz w:val="20"/>
          <w:szCs w:val="20"/>
        </w:rPr>
        <w:t>에서</w:t>
      </w:r>
      <w:r w:rsidRPr="00CB15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이동한 귀촌인이 전체의 44.2%(211,079명)를 차지한다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4FDD37E4" w14:textId="5DEB6827" w:rsidR="002638D8" w:rsidRDefault="002638D8" w:rsidP="00CB15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B07804D" w14:textId="578D7052" w:rsidR="001926C7" w:rsidRDefault="001926C7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6B91127D" w14:textId="4CF109BF" w:rsidR="001926C7" w:rsidRPr="007B29C9" w:rsidRDefault="003A2A82" w:rsidP="001926C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광업</w:t>
      </w:r>
    </w:p>
    <w:p w14:paraId="377F4098" w14:textId="77777777" w:rsidR="001926C7" w:rsidRPr="00F630BA" w:rsidRDefault="001926C7" w:rsidP="001926C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7DDD260" w14:textId="0B332B5C" w:rsidR="001926C7" w:rsidRDefault="001926C7" w:rsidP="001926C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7B40A6">
        <w:rPr>
          <w:rFonts w:asciiTheme="minorEastAsia" w:eastAsiaTheme="minorEastAsia" w:hAnsiTheme="minorEastAsia" w:hint="eastAsia"/>
          <w:color w:val="211D1E"/>
          <w:sz w:val="20"/>
          <w:szCs w:val="20"/>
        </w:rPr>
        <w:t>광업 생산액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 w:rsidR="007B40A6">
        <w:rPr>
          <w:rFonts w:asciiTheme="minorEastAsia" w:eastAsiaTheme="minorEastAsia" w:hAnsiTheme="minorEastAsia"/>
          <w:color w:val="211D1E"/>
          <w:sz w:val="20"/>
          <w:szCs w:val="20"/>
        </w:rPr>
        <w:t>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81AEA08" w14:textId="240DC012" w:rsidR="001926C7" w:rsidRDefault="001926C7" w:rsidP="001926C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7B40A6">
        <w:rPr>
          <w:rFonts w:asciiTheme="minorEastAsia" w:eastAsiaTheme="minorEastAsia" w:hAnsiTheme="minorEastAsia" w:hint="eastAsia"/>
          <w:color w:val="211D1E"/>
          <w:sz w:val="20"/>
          <w:szCs w:val="20"/>
        </w:rPr>
        <w:t>광업 사업체와 광업 종사자의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분포(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 w:rsidR="009B7744">
        <w:rPr>
          <w:rFonts w:asciiTheme="minorEastAsia" w:eastAsiaTheme="minorEastAsia" w:hAnsiTheme="minorEastAsia"/>
          <w:color w:val="211D1E"/>
          <w:sz w:val="20"/>
          <w:szCs w:val="20"/>
        </w:rPr>
        <w:t>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E8E2D35" w14:textId="6F692CB5" w:rsidR="009B7744" w:rsidRDefault="009B7744" w:rsidP="001926C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0E50F85" w14:textId="3B01B374" w:rsidR="009B7744" w:rsidRDefault="00610AD3" w:rsidP="001926C7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광업의 부가가치 변화</w:t>
      </w:r>
    </w:p>
    <w:p w14:paraId="4A78EBEE" w14:textId="0E2C1779" w:rsidR="00610AD3" w:rsidRDefault="00610AD3" w:rsidP="00610AD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광업 사업체와 종사자의 변화</w:t>
      </w:r>
    </w:p>
    <w:p w14:paraId="29994FC1" w14:textId="73B9D2C8" w:rsidR="00610AD3" w:rsidRDefault="00610AD3" w:rsidP="00610AD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매출 규모별 광산 수의 변화</w:t>
      </w:r>
      <w:r w:rsidR="00175BA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175BA0">
        <w:rPr>
          <w:rFonts w:asciiTheme="minorEastAsia" w:eastAsiaTheme="minorEastAsia" w:hAnsiTheme="minorEastAsia"/>
          <w:color w:val="211D1E"/>
          <w:sz w:val="20"/>
          <w:szCs w:val="20"/>
        </w:rPr>
        <w:t xml:space="preserve">– </w:t>
      </w:r>
      <w:r w:rsidR="00175BA0">
        <w:rPr>
          <w:rFonts w:asciiTheme="minorEastAsia" w:eastAsiaTheme="minorEastAsia" w:hAnsiTheme="minorEastAsia" w:hint="eastAsia"/>
          <w:color w:val="211D1E"/>
          <w:sz w:val="20"/>
          <w:szCs w:val="20"/>
        </w:rPr>
        <w:t>금속 광물</w:t>
      </w:r>
    </w:p>
    <w:p w14:paraId="093E6F67" w14:textId="6F977C06" w:rsidR="00175BA0" w:rsidRDefault="00175BA0" w:rsidP="00175BA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매출 규모별 광산 수의 변화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–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금속 광물</w:t>
      </w:r>
    </w:p>
    <w:p w14:paraId="02809743" w14:textId="60F0BC66" w:rsidR="009B7744" w:rsidRPr="00175BA0" w:rsidRDefault="009B7744" w:rsidP="00175BA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E78866D" w14:textId="6EF685E6" w:rsidR="00610AD3" w:rsidRPr="00175BA0" w:rsidRDefault="00175BA0" w:rsidP="00175BA0">
      <w:pPr>
        <w:pStyle w:val="Default"/>
        <w:jc w:val="both"/>
        <w:rPr>
          <w:rStyle w:val="A6"/>
          <w:rFonts w:asciiTheme="minorEastAsia" w:eastAsiaTheme="minorEastAsia" w:hAnsiTheme="minorEastAsia"/>
        </w:rPr>
      </w:pPr>
      <w:r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/>
        </w:rPr>
        <w:t>2020</w:t>
      </w:r>
      <w:r w:rsidRPr="00175BA0">
        <w:rPr>
          <w:rStyle w:val="A6"/>
          <w:rFonts w:asciiTheme="minorEastAsia" w:eastAsiaTheme="minorEastAsia" w:hAnsiTheme="minorEastAsia" w:hint="eastAsia"/>
        </w:rPr>
        <w:t>년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우리나라의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가행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수는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총</w:t>
      </w:r>
      <w:r w:rsidRPr="00175BA0">
        <w:rPr>
          <w:rStyle w:val="A6"/>
          <w:rFonts w:asciiTheme="minorEastAsia" w:eastAsiaTheme="minorEastAsia" w:hAnsiTheme="minorEastAsia"/>
        </w:rPr>
        <w:t xml:space="preserve"> 310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>(</w:t>
      </w:r>
      <w:r w:rsidRPr="00175BA0">
        <w:rPr>
          <w:rStyle w:val="A6"/>
          <w:rFonts w:asciiTheme="minorEastAsia" w:eastAsiaTheme="minorEastAsia" w:hAnsiTheme="minorEastAsia" w:hint="eastAsia"/>
        </w:rPr>
        <w:t>금속광</w:t>
      </w:r>
      <w:r w:rsidRPr="00175BA0">
        <w:rPr>
          <w:rStyle w:val="A6"/>
          <w:rFonts w:asciiTheme="minorEastAsia" w:eastAsiaTheme="minorEastAsia" w:hAnsiTheme="minorEastAsia"/>
        </w:rPr>
        <w:t xml:space="preserve"> 20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비금속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</w:t>
      </w:r>
      <w:r w:rsidRPr="00175BA0">
        <w:rPr>
          <w:rStyle w:val="A6"/>
          <w:rFonts w:asciiTheme="minorEastAsia" w:eastAsiaTheme="minorEastAsia" w:hAnsiTheme="minorEastAsia"/>
        </w:rPr>
        <w:t xml:space="preserve"> 286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석탄광</w:t>
      </w:r>
      <w:r w:rsidRPr="00175BA0">
        <w:rPr>
          <w:rStyle w:val="A6"/>
          <w:rFonts w:asciiTheme="minorEastAsia" w:eastAsiaTheme="minorEastAsia" w:hAnsiTheme="minorEastAsia"/>
        </w:rPr>
        <w:t xml:space="preserve"> 4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>)</w:t>
      </w:r>
      <w:r w:rsidRPr="00175BA0">
        <w:rPr>
          <w:rStyle w:val="A6"/>
          <w:rFonts w:asciiTheme="minorEastAsia" w:eastAsiaTheme="minorEastAsia" w:hAnsiTheme="minorEastAsia" w:hint="eastAsia"/>
        </w:rPr>
        <w:t>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가행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광산의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대부분은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석회석류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</w:t>
      </w:r>
      <w:r w:rsidRPr="00175BA0">
        <w:rPr>
          <w:rStyle w:val="A6"/>
          <w:rFonts w:asciiTheme="minorEastAsia" w:eastAsiaTheme="minorEastAsia" w:hAnsiTheme="minorEastAsia"/>
        </w:rPr>
        <w:t>(98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 xml:space="preserve">) </w:t>
      </w:r>
      <w:r w:rsidRPr="00175BA0">
        <w:rPr>
          <w:rStyle w:val="A6"/>
          <w:rFonts w:asciiTheme="minorEastAsia" w:eastAsiaTheme="minorEastAsia" w:hAnsiTheme="minorEastAsia" w:hint="eastAsia"/>
        </w:rPr>
        <w:t>과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고령토류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</w:t>
      </w:r>
      <w:r w:rsidRPr="00175BA0">
        <w:rPr>
          <w:rStyle w:val="A6"/>
          <w:rFonts w:asciiTheme="minorEastAsia" w:eastAsiaTheme="minorEastAsia" w:hAnsiTheme="minorEastAsia"/>
        </w:rPr>
        <w:t>(78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>)</w:t>
      </w:r>
      <w:r w:rsidRPr="00175BA0">
        <w:rPr>
          <w:rStyle w:val="A6"/>
          <w:rFonts w:asciiTheme="minorEastAsia" w:eastAsiaTheme="minorEastAsia" w:hAnsiTheme="minorEastAsia" w:hint="eastAsia"/>
        </w:rPr>
        <w:t>이며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그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외에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규석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</w:t>
      </w:r>
      <w:r w:rsidRPr="00175BA0">
        <w:rPr>
          <w:rStyle w:val="A6"/>
          <w:rFonts w:asciiTheme="minorEastAsia" w:eastAsiaTheme="minorEastAsia" w:hAnsiTheme="minorEastAsia"/>
        </w:rPr>
        <w:t>(26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 xml:space="preserve">), </w:t>
      </w:r>
      <w:r w:rsidRPr="00175BA0">
        <w:rPr>
          <w:rStyle w:val="A6"/>
          <w:rFonts w:asciiTheme="minorEastAsia" w:eastAsiaTheme="minorEastAsia" w:hAnsiTheme="minorEastAsia" w:hint="eastAsia"/>
        </w:rPr>
        <w:t>장석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</w:t>
      </w:r>
      <w:r w:rsidRPr="00175BA0">
        <w:rPr>
          <w:rStyle w:val="A6"/>
          <w:rFonts w:asciiTheme="minorEastAsia" w:eastAsiaTheme="minorEastAsia" w:hAnsiTheme="minorEastAsia"/>
        </w:rPr>
        <w:t xml:space="preserve">(20 </w:t>
      </w:r>
      <w:r w:rsidRPr="00175BA0">
        <w:rPr>
          <w:rStyle w:val="A6"/>
          <w:rFonts w:asciiTheme="minorEastAsia" w:eastAsiaTheme="minorEastAsia" w:hAnsiTheme="minorEastAsia" w:hint="eastAsia"/>
        </w:rPr>
        <w:t>개</w:t>
      </w:r>
      <w:r w:rsidRPr="00175BA0">
        <w:rPr>
          <w:rStyle w:val="A6"/>
          <w:rFonts w:asciiTheme="minorEastAsia" w:eastAsiaTheme="minorEastAsia" w:hAnsiTheme="minorEastAsia"/>
        </w:rPr>
        <w:t xml:space="preserve">) </w:t>
      </w:r>
      <w:r w:rsidRPr="00175BA0">
        <w:rPr>
          <w:rStyle w:val="A6"/>
          <w:rFonts w:asciiTheme="minorEastAsia" w:eastAsiaTheme="minorEastAsia" w:hAnsiTheme="minorEastAsia" w:hint="eastAsia"/>
        </w:rPr>
        <w:t>순으로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분포한다</w:t>
      </w:r>
      <w:r w:rsidRPr="00175BA0">
        <w:rPr>
          <w:rStyle w:val="A6"/>
          <w:rFonts w:asciiTheme="minorEastAsia" w:eastAsiaTheme="minorEastAsia" w:hAnsiTheme="minorEastAsia"/>
        </w:rPr>
        <w:t xml:space="preserve">. </w:t>
      </w:r>
      <w:r w:rsidRPr="00175BA0">
        <w:rPr>
          <w:rStyle w:val="A6"/>
          <w:rFonts w:asciiTheme="minorEastAsia" w:eastAsiaTheme="minorEastAsia" w:hAnsiTheme="minorEastAsia" w:hint="eastAsia"/>
        </w:rPr>
        <w:t>따라서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>
        <w:rPr>
          <w:rStyle w:val="A6"/>
          <w:rFonts w:asciiTheme="minorEastAsia" w:eastAsiaTheme="minorEastAsia" w:hAnsiTheme="minorEastAsia" w:hint="eastAsia"/>
        </w:rPr>
        <w:t>〮</w:t>
      </w:r>
      <w:r w:rsidRPr="00175BA0">
        <w:rPr>
          <w:rStyle w:val="A6"/>
          <w:rFonts w:asciiTheme="minorEastAsia" w:eastAsiaTheme="minorEastAsia" w:hAnsiTheme="minorEastAsia" w:hint="eastAsia"/>
        </w:rPr>
        <w:t>도별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광업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생산액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분포에서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비금속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광업이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차지하는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비율이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압도적으로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높게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나타난다</w:t>
      </w:r>
      <w:r w:rsidRPr="00175BA0">
        <w:rPr>
          <w:rStyle w:val="A6"/>
          <w:rFonts w:asciiTheme="minorEastAsia" w:eastAsiaTheme="minorEastAsia" w:hAnsiTheme="minorEastAsia"/>
        </w:rPr>
        <w:t xml:space="preserve">. </w:t>
      </w:r>
      <w:r w:rsidRPr="00175BA0">
        <w:rPr>
          <w:rStyle w:val="A6"/>
          <w:rFonts w:asciiTheme="minorEastAsia" w:eastAsiaTheme="minorEastAsia" w:hAnsiTheme="minorEastAsia" w:hint="eastAsia"/>
        </w:rPr>
        <w:t>또한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가행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광산이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분포하고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있는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강원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경기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경북</w:t>
      </w:r>
      <w:r w:rsidRPr="00175BA0">
        <w:rPr>
          <w:rStyle w:val="A6"/>
          <w:rFonts w:asciiTheme="minorEastAsia" w:eastAsiaTheme="minorEastAsia" w:hAnsiTheme="minorEastAsia"/>
        </w:rPr>
        <w:t xml:space="preserve">, </w:t>
      </w:r>
      <w:r w:rsidRPr="00175BA0">
        <w:rPr>
          <w:rStyle w:val="A6"/>
          <w:rFonts w:asciiTheme="minorEastAsia" w:eastAsiaTheme="minorEastAsia" w:hAnsiTheme="minorEastAsia" w:hint="eastAsia"/>
        </w:rPr>
        <w:t>충북을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중심으로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광업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사업체와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종사자가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집중</w:t>
      </w:r>
      <w:r w:rsidRPr="00175BA0"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분포한다</w:t>
      </w:r>
      <w:r w:rsidRPr="00175BA0">
        <w:rPr>
          <w:rStyle w:val="A6"/>
          <w:rFonts w:asciiTheme="minorEastAsia" w:eastAsiaTheme="minorEastAsia" w:hAnsiTheme="minorEastAsia"/>
        </w:rPr>
        <w:t>.</w:t>
      </w:r>
    </w:p>
    <w:p w14:paraId="6E2AFB43" w14:textId="00DBA903" w:rsidR="00175BA0" w:rsidRPr="00175BA0" w:rsidRDefault="00175BA0" w:rsidP="00175BA0">
      <w:pPr>
        <w:pStyle w:val="Default"/>
        <w:jc w:val="both"/>
        <w:rPr>
          <w:rStyle w:val="A6"/>
          <w:rFonts w:asciiTheme="minorEastAsia" w:eastAsiaTheme="minorEastAsia" w:hAnsiTheme="minorEastAsia"/>
        </w:rPr>
      </w:pPr>
      <w:r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우리나라</w:t>
      </w:r>
      <w:r w:rsidRPr="00175BA0">
        <w:rPr>
          <w:rStyle w:val="A6"/>
          <w:rFonts w:asciiTheme="minorEastAsia" w:eastAsiaTheme="minorEastAsia" w:hAnsiTheme="minorEastAsia"/>
        </w:rPr>
        <w:t xml:space="preserve"> 광업은 석탄 중심 에너지 소비 구조에서 석유 중심 에너</w:t>
      </w:r>
      <w:r w:rsidRPr="00175BA0">
        <w:rPr>
          <w:rStyle w:val="A6"/>
          <w:rFonts w:asciiTheme="minorEastAsia" w:eastAsiaTheme="minorEastAsia" w:hAnsiTheme="minorEastAsia" w:hint="eastAsia"/>
        </w:rPr>
        <w:t>지</w:t>
      </w:r>
      <w:r w:rsidRPr="00175BA0">
        <w:rPr>
          <w:rStyle w:val="A6"/>
          <w:rFonts w:asciiTheme="minorEastAsia" w:eastAsiaTheme="minorEastAsia" w:hAnsiTheme="minorEastAsia"/>
        </w:rPr>
        <w:t xml:space="preserve"> 소비 구조로 전환되면서 빠르게 쇠퇴하였다. 국가 경제에서 차지</w:t>
      </w:r>
      <w:r w:rsidRPr="00175BA0">
        <w:rPr>
          <w:rStyle w:val="A6"/>
          <w:rFonts w:asciiTheme="minorEastAsia" w:eastAsiaTheme="minorEastAsia" w:hAnsiTheme="minorEastAsia" w:hint="eastAsia"/>
        </w:rPr>
        <w:t>하는</w:t>
      </w:r>
      <w:r w:rsidRPr="00175BA0">
        <w:rPr>
          <w:rStyle w:val="A6"/>
          <w:rFonts w:asciiTheme="minorEastAsia" w:eastAsiaTheme="minorEastAsia" w:hAnsiTheme="minorEastAsia"/>
        </w:rPr>
        <w:t xml:space="preserve"> 광업의 비중 변화를 파악하기 위해서 광업 부문의 생산 활동을</w:t>
      </w:r>
      <w:r>
        <w:rPr>
          <w:rStyle w:val="A6"/>
          <w:rFonts w:asciiTheme="minorEastAsia" w:eastAsiaTheme="minorEastAsia" w:hAnsiTheme="minorEastAsia" w:hint="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통해서</w:t>
      </w:r>
      <w:r w:rsidRPr="00175BA0">
        <w:rPr>
          <w:rStyle w:val="A6"/>
          <w:rFonts w:asciiTheme="minorEastAsia" w:eastAsiaTheme="minorEastAsia" w:hAnsiTheme="minorEastAsia"/>
        </w:rPr>
        <w:t xml:space="preserve"> 새롭게 창출된 가치인 광업 부가가치의 변화를 살펴보았다.</w:t>
      </w:r>
      <w:r>
        <w:rPr>
          <w:rStyle w:val="A6"/>
          <w:rFonts w:asciiTheme="minorEastAsia" w:eastAsiaTheme="minorEastAsia" w:hAnsiTheme="minor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당해</w:t>
      </w:r>
      <w:r w:rsidRPr="00175BA0">
        <w:rPr>
          <w:rStyle w:val="A6"/>
          <w:rFonts w:asciiTheme="minorEastAsia" w:eastAsiaTheme="minorEastAsia" w:hAnsiTheme="minorEastAsia"/>
        </w:rPr>
        <w:t xml:space="preserve"> 연도 명목 값 기준으로 1970년 약 415억 원이었던 광업 부가가</w:t>
      </w:r>
      <w:r w:rsidRPr="00175BA0">
        <w:rPr>
          <w:rStyle w:val="A6"/>
          <w:rFonts w:asciiTheme="minorEastAsia" w:eastAsiaTheme="minorEastAsia" w:hAnsiTheme="minorEastAsia" w:hint="eastAsia"/>
        </w:rPr>
        <w:t>치는</w:t>
      </w:r>
      <w:r w:rsidRPr="00175BA0">
        <w:rPr>
          <w:rStyle w:val="A6"/>
          <w:rFonts w:asciiTheme="minorEastAsia" w:eastAsiaTheme="minorEastAsia" w:hAnsiTheme="minorEastAsia"/>
        </w:rPr>
        <w:t xml:space="preserve"> 2019년 약 2조 원으로 증가했다. 하지만 전체 산업을 고려한 총</w:t>
      </w:r>
      <w:r w:rsidRPr="00175BA0">
        <w:rPr>
          <w:rStyle w:val="A6"/>
          <w:rFonts w:asciiTheme="minorEastAsia" w:eastAsiaTheme="minorEastAsia" w:hAnsiTheme="minorEastAsia" w:hint="eastAsia"/>
        </w:rPr>
        <w:t>부가가치</w:t>
      </w:r>
      <w:r w:rsidRPr="00175BA0">
        <w:rPr>
          <w:rStyle w:val="A6"/>
          <w:rFonts w:asciiTheme="minorEastAsia" w:eastAsiaTheme="minorEastAsia" w:hAnsiTheme="minorEastAsia"/>
        </w:rPr>
        <w:t xml:space="preserve"> 대비 광업 부가가치 비율은 1970년 약 1.6%에서 2019년</w:t>
      </w:r>
      <w:r w:rsidRPr="00175BA0">
        <w:rPr>
          <w:rStyle w:val="A6"/>
          <w:rFonts w:asciiTheme="minorEastAsia" w:eastAsiaTheme="minorEastAsia" w:hAnsiTheme="minorEastAsia" w:hint="eastAsia"/>
        </w:rPr>
        <w:t xml:space="preserve"> </w:t>
      </w:r>
      <w:r w:rsidRPr="00175BA0">
        <w:rPr>
          <w:rStyle w:val="A6"/>
          <w:rFonts w:asciiTheme="minorEastAsia" w:eastAsiaTheme="minorEastAsia" w:hAnsiTheme="minorEastAsia" w:hint="eastAsia"/>
        </w:rPr>
        <w:t>약</w:t>
      </w:r>
      <w:r w:rsidRPr="00175BA0">
        <w:rPr>
          <w:rStyle w:val="A6"/>
          <w:rFonts w:asciiTheme="minorEastAsia" w:eastAsiaTheme="minorEastAsia" w:hAnsiTheme="minorEastAsia"/>
        </w:rPr>
        <w:t xml:space="preserve"> 0.1%로 급감했다.</w:t>
      </w:r>
    </w:p>
    <w:p w14:paraId="5D291365" w14:textId="54880D0D" w:rsidR="00175BA0" w:rsidRPr="00175BA0" w:rsidRDefault="00040D91" w:rsidP="00175BA0">
      <w:pPr>
        <w:pStyle w:val="Default"/>
        <w:jc w:val="both"/>
        <w:rPr>
          <w:rStyle w:val="A6"/>
          <w:rFonts w:asciiTheme="minorEastAsia" w:eastAsiaTheme="minorEastAsia" w:hAnsiTheme="minorEastAsia"/>
        </w:rPr>
      </w:pPr>
      <w:r>
        <w:rPr>
          <w:rStyle w:val="A6"/>
          <w:rFonts w:asciiTheme="minorEastAsia" w:eastAsiaTheme="minorEastAsia" w:hAnsiTheme="minorEastAsia"/>
        </w:rPr>
        <w:t xml:space="preserve"> </w:t>
      </w:r>
      <w:r w:rsidR="00175BA0" w:rsidRPr="00175BA0">
        <w:rPr>
          <w:rStyle w:val="A6"/>
          <w:rFonts w:asciiTheme="minorEastAsia" w:eastAsiaTheme="minorEastAsia" w:hAnsiTheme="minorEastAsia" w:hint="eastAsia"/>
        </w:rPr>
        <w:t>광업의</w:t>
      </w:r>
      <w:r w:rsidR="00175BA0" w:rsidRPr="00175BA0">
        <w:rPr>
          <w:rStyle w:val="A6"/>
          <w:rFonts w:asciiTheme="minorEastAsia" w:eastAsiaTheme="minorEastAsia" w:hAnsiTheme="minorEastAsia"/>
        </w:rPr>
        <w:t xml:space="preserve"> 쇠퇴와 함께 광업 사업체 수와 종사자 수 역시 빠르게 감소</w:t>
      </w:r>
      <w:r w:rsidR="00175BA0" w:rsidRPr="00175BA0">
        <w:rPr>
          <w:rStyle w:val="A6"/>
          <w:rFonts w:asciiTheme="minorEastAsia" w:eastAsiaTheme="minorEastAsia" w:hAnsiTheme="minorEastAsia" w:hint="eastAsia"/>
        </w:rPr>
        <w:t>했다</w:t>
      </w:r>
      <w:r w:rsidR="00175BA0" w:rsidRPr="00175BA0">
        <w:rPr>
          <w:rStyle w:val="A6"/>
          <w:rFonts w:asciiTheme="minorEastAsia" w:eastAsiaTheme="minorEastAsia" w:hAnsiTheme="minorEastAsia"/>
        </w:rPr>
        <w:t>. 한편 매출 규모별 광산 수의 변화를 살펴보면, 시간이 지날수</w:t>
      </w:r>
      <w:r w:rsidR="00175BA0" w:rsidRPr="00175BA0">
        <w:rPr>
          <w:rStyle w:val="A6"/>
          <w:rFonts w:asciiTheme="minorEastAsia" w:eastAsiaTheme="minorEastAsia" w:hAnsiTheme="minorEastAsia" w:hint="eastAsia"/>
        </w:rPr>
        <w:t>록</w:t>
      </w:r>
      <w:r w:rsidR="00175BA0" w:rsidRPr="00175BA0">
        <w:rPr>
          <w:rStyle w:val="A6"/>
          <w:rFonts w:asciiTheme="minorEastAsia" w:eastAsiaTheme="minorEastAsia" w:hAnsiTheme="minorEastAsia"/>
        </w:rPr>
        <w:t xml:space="preserve"> 광업 사업체 수는 줄어들지만, 매출 규모가 큰 광산이 차지하는 비</w:t>
      </w:r>
      <w:r w:rsidR="00175BA0" w:rsidRPr="00175BA0">
        <w:rPr>
          <w:rStyle w:val="A6"/>
          <w:rFonts w:asciiTheme="minorEastAsia" w:eastAsiaTheme="minorEastAsia" w:hAnsiTheme="minorEastAsia" w:hint="eastAsia"/>
        </w:rPr>
        <w:t>중이</w:t>
      </w:r>
      <w:r w:rsidR="00175BA0" w:rsidRPr="00175BA0">
        <w:rPr>
          <w:rStyle w:val="A6"/>
          <w:rFonts w:asciiTheme="minorEastAsia" w:eastAsiaTheme="minorEastAsia" w:hAnsiTheme="minorEastAsia"/>
        </w:rPr>
        <w:t xml:space="preserve"> 높아지고 있음을 알 수 있다</w:t>
      </w:r>
    </w:p>
    <w:p w14:paraId="44E01D34" w14:textId="77777777" w:rsidR="00175BA0" w:rsidRPr="00175BA0" w:rsidRDefault="00175BA0" w:rsidP="00175BA0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147B9159" w14:textId="77777777" w:rsidR="00610AD3" w:rsidRPr="00175BA0" w:rsidRDefault="00610AD3" w:rsidP="00175BA0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610AD3" w:rsidRPr="00175B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7D6BF" w14:textId="77777777" w:rsidR="000D270F" w:rsidRDefault="000D270F" w:rsidP="00C165A4">
      <w:pPr>
        <w:spacing w:after="0" w:line="240" w:lineRule="auto"/>
      </w:pPr>
      <w:r>
        <w:separator/>
      </w:r>
    </w:p>
  </w:endnote>
  <w:endnote w:type="continuationSeparator" w:id="0">
    <w:p w14:paraId="7A730FBB" w14:textId="77777777" w:rsidR="000D270F" w:rsidRDefault="000D270F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5E023" w14:textId="77777777" w:rsidR="000D270F" w:rsidRDefault="000D270F" w:rsidP="00C165A4">
      <w:pPr>
        <w:spacing w:after="0" w:line="240" w:lineRule="auto"/>
      </w:pPr>
      <w:r>
        <w:separator/>
      </w:r>
    </w:p>
  </w:footnote>
  <w:footnote w:type="continuationSeparator" w:id="0">
    <w:p w14:paraId="0807CE2D" w14:textId="77777777" w:rsidR="000D270F" w:rsidRDefault="000D270F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13C23"/>
    <w:rsid w:val="00026150"/>
    <w:rsid w:val="00026B48"/>
    <w:rsid w:val="0003458E"/>
    <w:rsid w:val="000373F1"/>
    <w:rsid w:val="00040D91"/>
    <w:rsid w:val="000441FB"/>
    <w:rsid w:val="000612A3"/>
    <w:rsid w:val="00066928"/>
    <w:rsid w:val="00090DE6"/>
    <w:rsid w:val="0009359C"/>
    <w:rsid w:val="000A34F2"/>
    <w:rsid w:val="000B2EF6"/>
    <w:rsid w:val="000C0987"/>
    <w:rsid w:val="000C2826"/>
    <w:rsid w:val="000D270F"/>
    <w:rsid w:val="000E25D5"/>
    <w:rsid w:val="000E7136"/>
    <w:rsid w:val="000F1260"/>
    <w:rsid w:val="000F5421"/>
    <w:rsid w:val="000F6209"/>
    <w:rsid w:val="000F7C4D"/>
    <w:rsid w:val="00104810"/>
    <w:rsid w:val="00110714"/>
    <w:rsid w:val="00110DD5"/>
    <w:rsid w:val="00125F72"/>
    <w:rsid w:val="001417F3"/>
    <w:rsid w:val="0014444B"/>
    <w:rsid w:val="0016493E"/>
    <w:rsid w:val="001649DB"/>
    <w:rsid w:val="00172FDB"/>
    <w:rsid w:val="00175BA0"/>
    <w:rsid w:val="00177EF9"/>
    <w:rsid w:val="0018441A"/>
    <w:rsid w:val="00184AC2"/>
    <w:rsid w:val="001926C7"/>
    <w:rsid w:val="001A788D"/>
    <w:rsid w:val="001B5414"/>
    <w:rsid w:val="001B75D3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1F7F3D"/>
    <w:rsid w:val="0021060A"/>
    <w:rsid w:val="0021557C"/>
    <w:rsid w:val="0021784D"/>
    <w:rsid w:val="00223D4B"/>
    <w:rsid w:val="00230A95"/>
    <w:rsid w:val="0023208B"/>
    <w:rsid w:val="00234989"/>
    <w:rsid w:val="002374B7"/>
    <w:rsid w:val="00237B74"/>
    <w:rsid w:val="00241B7B"/>
    <w:rsid w:val="0024493C"/>
    <w:rsid w:val="002545AD"/>
    <w:rsid w:val="002638D8"/>
    <w:rsid w:val="00265898"/>
    <w:rsid w:val="002702C7"/>
    <w:rsid w:val="0027050C"/>
    <w:rsid w:val="0027365F"/>
    <w:rsid w:val="00273FC9"/>
    <w:rsid w:val="002939C3"/>
    <w:rsid w:val="002A2BED"/>
    <w:rsid w:val="002B4910"/>
    <w:rsid w:val="002C466F"/>
    <w:rsid w:val="002D27C4"/>
    <w:rsid w:val="002F07C4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451D8"/>
    <w:rsid w:val="003474F2"/>
    <w:rsid w:val="0035295A"/>
    <w:rsid w:val="00354468"/>
    <w:rsid w:val="0036035F"/>
    <w:rsid w:val="00360BAB"/>
    <w:rsid w:val="00361E0B"/>
    <w:rsid w:val="003677A0"/>
    <w:rsid w:val="00372379"/>
    <w:rsid w:val="00376C3D"/>
    <w:rsid w:val="00386C35"/>
    <w:rsid w:val="00392E8B"/>
    <w:rsid w:val="003972CA"/>
    <w:rsid w:val="003A2A82"/>
    <w:rsid w:val="003A47E6"/>
    <w:rsid w:val="003B1E5E"/>
    <w:rsid w:val="003C2195"/>
    <w:rsid w:val="003E33EE"/>
    <w:rsid w:val="003F3DB3"/>
    <w:rsid w:val="00401541"/>
    <w:rsid w:val="00411F70"/>
    <w:rsid w:val="004174FB"/>
    <w:rsid w:val="00420690"/>
    <w:rsid w:val="00424C5E"/>
    <w:rsid w:val="00436BB0"/>
    <w:rsid w:val="00464A29"/>
    <w:rsid w:val="00466E9F"/>
    <w:rsid w:val="00467F6E"/>
    <w:rsid w:val="0049265E"/>
    <w:rsid w:val="004943CB"/>
    <w:rsid w:val="004A2F21"/>
    <w:rsid w:val="004A669E"/>
    <w:rsid w:val="004B2E19"/>
    <w:rsid w:val="004C14E3"/>
    <w:rsid w:val="004D0D32"/>
    <w:rsid w:val="004D72E1"/>
    <w:rsid w:val="004E0932"/>
    <w:rsid w:val="00501C9F"/>
    <w:rsid w:val="005107E8"/>
    <w:rsid w:val="0051693E"/>
    <w:rsid w:val="00547E61"/>
    <w:rsid w:val="00571698"/>
    <w:rsid w:val="0058320C"/>
    <w:rsid w:val="005A0127"/>
    <w:rsid w:val="005B56F0"/>
    <w:rsid w:val="005C1A2A"/>
    <w:rsid w:val="005D5B47"/>
    <w:rsid w:val="005D6D62"/>
    <w:rsid w:val="00610AD3"/>
    <w:rsid w:val="00613755"/>
    <w:rsid w:val="00613D8C"/>
    <w:rsid w:val="00617FB3"/>
    <w:rsid w:val="00650C87"/>
    <w:rsid w:val="00660328"/>
    <w:rsid w:val="00672C5F"/>
    <w:rsid w:val="00675119"/>
    <w:rsid w:val="00680B0F"/>
    <w:rsid w:val="006A1920"/>
    <w:rsid w:val="006B34F9"/>
    <w:rsid w:val="006B4BB2"/>
    <w:rsid w:val="006B6DF7"/>
    <w:rsid w:val="006C0DCE"/>
    <w:rsid w:val="006C2658"/>
    <w:rsid w:val="006C6AFA"/>
    <w:rsid w:val="006D2146"/>
    <w:rsid w:val="006F107A"/>
    <w:rsid w:val="006F2011"/>
    <w:rsid w:val="006F67C8"/>
    <w:rsid w:val="00701624"/>
    <w:rsid w:val="007046A6"/>
    <w:rsid w:val="00713F00"/>
    <w:rsid w:val="007147F6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40A6"/>
    <w:rsid w:val="007B68D3"/>
    <w:rsid w:val="007B78FF"/>
    <w:rsid w:val="007D4484"/>
    <w:rsid w:val="007D4711"/>
    <w:rsid w:val="007D657D"/>
    <w:rsid w:val="007E4345"/>
    <w:rsid w:val="007E5049"/>
    <w:rsid w:val="007F438E"/>
    <w:rsid w:val="00814197"/>
    <w:rsid w:val="00825BE8"/>
    <w:rsid w:val="00837028"/>
    <w:rsid w:val="00840F43"/>
    <w:rsid w:val="008427A8"/>
    <w:rsid w:val="00844516"/>
    <w:rsid w:val="00850374"/>
    <w:rsid w:val="00851DD3"/>
    <w:rsid w:val="00853A4D"/>
    <w:rsid w:val="00854B59"/>
    <w:rsid w:val="00857E35"/>
    <w:rsid w:val="00860874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35E0C"/>
    <w:rsid w:val="009364FD"/>
    <w:rsid w:val="00942135"/>
    <w:rsid w:val="009647F5"/>
    <w:rsid w:val="00964890"/>
    <w:rsid w:val="00972106"/>
    <w:rsid w:val="00972113"/>
    <w:rsid w:val="00972BAF"/>
    <w:rsid w:val="00973EB3"/>
    <w:rsid w:val="009769A4"/>
    <w:rsid w:val="00982FF5"/>
    <w:rsid w:val="00994A5F"/>
    <w:rsid w:val="009A051A"/>
    <w:rsid w:val="009B3F22"/>
    <w:rsid w:val="009B7744"/>
    <w:rsid w:val="009C0336"/>
    <w:rsid w:val="009D5319"/>
    <w:rsid w:val="009D6AFE"/>
    <w:rsid w:val="009E611B"/>
    <w:rsid w:val="009E7202"/>
    <w:rsid w:val="009F7EE7"/>
    <w:rsid w:val="00A00D82"/>
    <w:rsid w:val="00A10DA5"/>
    <w:rsid w:val="00A11556"/>
    <w:rsid w:val="00A16A6B"/>
    <w:rsid w:val="00A30B43"/>
    <w:rsid w:val="00A3790F"/>
    <w:rsid w:val="00A4103E"/>
    <w:rsid w:val="00A5492C"/>
    <w:rsid w:val="00A84F92"/>
    <w:rsid w:val="00A87EB9"/>
    <w:rsid w:val="00A95502"/>
    <w:rsid w:val="00AA6C81"/>
    <w:rsid w:val="00AC680D"/>
    <w:rsid w:val="00AD628F"/>
    <w:rsid w:val="00AD70D2"/>
    <w:rsid w:val="00AD73AB"/>
    <w:rsid w:val="00AE2DA3"/>
    <w:rsid w:val="00AF2746"/>
    <w:rsid w:val="00AF546B"/>
    <w:rsid w:val="00B06CB8"/>
    <w:rsid w:val="00B071FA"/>
    <w:rsid w:val="00B1246E"/>
    <w:rsid w:val="00B3294E"/>
    <w:rsid w:val="00B3589D"/>
    <w:rsid w:val="00B400A8"/>
    <w:rsid w:val="00B4279C"/>
    <w:rsid w:val="00B532BF"/>
    <w:rsid w:val="00B55359"/>
    <w:rsid w:val="00B656DC"/>
    <w:rsid w:val="00B66802"/>
    <w:rsid w:val="00B734AA"/>
    <w:rsid w:val="00BA121A"/>
    <w:rsid w:val="00BB1C55"/>
    <w:rsid w:val="00BB735E"/>
    <w:rsid w:val="00BC0C44"/>
    <w:rsid w:val="00BC238E"/>
    <w:rsid w:val="00BC45B7"/>
    <w:rsid w:val="00BD439E"/>
    <w:rsid w:val="00BE307A"/>
    <w:rsid w:val="00BE3AD8"/>
    <w:rsid w:val="00BE7084"/>
    <w:rsid w:val="00BF0A65"/>
    <w:rsid w:val="00C12D6E"/>
    <w:rsid w:val="00C165A4"/>
    <w:rsid w:val="00C21B6A"/>
    <w:rsid w:val="00C21C5E"/>
    <w:rsid w:val="00C22128"/>
    <w:rsid w:val="00C26675"/>
    <w:rsid w:val="00C321BA"/>
    <w:rsid w:val="00C6407A"/>
    <w:rsid w:val="00C76188"/>
    <w:rsid w:val="00C826F7"/>
    <w:rsid w:val="00C872EE"/>
    <w:rsid w:val="00C92650"/>
    <w:rsid w:val="00C950EB"/>
    <w:rsid w:val="00C9716B"/>
    <w:rsid w:val="00CA0B65"/>
    <w:rsid w:val="00CA1928"/>
    <w:rsid w:val="00CA513F"/>
    <w:rsid w:val="00CA613A"/>
    <w:rsid w:val="00CB1519"/>
    <w:rsid w:val="00CC677F"/>
    <w:rsid w:val="00CD07DF"/>
    <w:rsid w:val="00CD143A"/>
    <w:rsid w:val="00CD1998"/>
    <w:rsid w:val="00CD76D6"/>
    <w:rsid w:val="00D32AEC"/>
    <w:rsid w:val="00D34AA1"/>
    <w:rsid w:val="00D34EF1"/>
    <w:rsid w:val="00D35D69"/>
    <w:rsid w:val="00D433E6"/>
    <w:rsid w:val="00D537EA"/>
    <w:rsid w:val="00D53C69"/>
    <w:rsid w:val="00D55267"/>
    <w:rsid w:val="00D630EA"/>
    <w:rsid w:val="00D6477C"/>
    <w:rsid w:val="00D71F04"/>
    <w:rsid w:val="00D801E6"/>
    <w:rsid w:val="00D8226B"/>
    <w:rsid w:val="00D82A96"/>
    <w:rsid w:val="00D84143"/>
    <w:rsid w:val="00D84765"/>
    <w:rsid w:val="00D86B57"/>
    <w:rsid w:val="00D91CF6"/>
    <w:rsid w:val="00DA1310"/>
    <w:rsid w:val="00DB0764"/>
    <w:rsid w:val="00DB6320"/>
    <w:rsid w:val="00DB679B"/>
    <w:rsid w:val="00DC3B85"/>
    <w:rsid w:val="00DE3EFB"/>
    <w:rsid w:val="00DF7194"/>
    <w:rsid w:val="00E03FAD"/>
    <w:rsid w:val="00E100E7"/>
    <w:rsid w:val="00E11FE8"/>
    <w:rsid w:val="00E27410"/>
    <w:rsid w:val="00E30750"/>
    <w:rsid w:val="00E32A38"/>
    <w:rsid w:val="00E37578"/>
    <w:rsid w:val="00E37849"/>
    <w:rsid w:val="00E37ECC"/>
    <w:rsid w:val="00E4192C"/>
    <w:rsid w:val="00E64533"/>
    <w:rsid w:val="00E8043E"/>
    <w:rsid w:val="00E80C2A"/>
    <w:rsid w:val="00E81213"/>
    <w:rsid w:val="00E96D1C"/>
    <w:rsid w:val="00EB2F63"/>
    <w:rsid w:val="00EC3F11"/>
    <w:rsid w:val="00ED1570"/>
    <w:rsid w:val="00ED719B"/>
    <w:rsid w:val="00F03980"/>
    <w:rsid w:val="00F07F04"/>
    <w:rsid w:val="00F247E3"/>
    <w:rsid w:val="00F27D68"/>
    <w:rsid w:val="00F43C46"/>
    <w:rsid w:val="00F52F1B"/>
    <w:rsid w:val="00F5360B"/>
    <w:rsid w:val="00F53A3D"/>
    <w:rsid w:val="00F630BA"/>
    <w:rsid w:val="00F65492"/>
    <w:rsid w:val="00F6729D"/>
    <w:rsid w:val="00F84735"/>
    <w:rsid w:val="00F95569"/>
    <w:rsid w:val="00F95961"/>
    <w:rsid w:val="00F97C90"/>
    <w:rsid w:val="00FA4E6F"/>
    <w:rsid w:val="00FB066D"/>
    <w:rsid w:val="00FB580B"/>
    <w:rsid w:val="00FC3622"/>
    <w:rsid w:val="00FD01F9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  <w:style w:type="character" w:customStyle="1" w:styleId="A8">
    <w:name w:val="A8"/>
    <w:uiPriority w:val="99"/>
    <w:rsid w:val="00E8043E"/>
    <w:rPr>
      <w:rFonts w:cs="Yoon YoonMyungjo300 20"/>
      <w:color w:val="211D1E"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0441FB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4676B-C54B-4054-A5D0-237DCA426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10</Pages>
  <Words>1525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26</cp:revision>
  <dcterms:created xsi:type="dcterms:W3CDTF">2022-06-14T12:25:00Z</dcterms:created>
  <dcterms:modified xsi:type="dcterms:W3CDTF">2022-06-15T00:15:00Z</dcterms:modified>
</cp:coreProperties>
</file>