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5CFD6601" w:rsidR="00FF4EC2" w:rsidRPr="00FF4EC2" w:rsidRDefault="00571698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3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>산업과 생산 기반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05FD4F60" w:rsidR="00F247E3" w:rsidRPr="002374B7" w:rsidRDefault="00571698" w:rsidP="000E25D5">
      <w:pPr>
        <w:autoSpaceDE w:val="0"/>
        <w:autoSpaceDN w:val="0"/>
        <w:adjustRightInd w:val="0"/>
        <w:snapToGrid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3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>
        <w:rPr>
          <w:rFonts w:asciiTheme="minorEastAsia" w:hAnsiTheme="minorEastAsia"/>
          <w:b/>
          <w:sz w:val="24"/>
          <w:szCs w:val="24"/>
        </w:rPr>
        <w:t>1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>
        <w:rPr>
          <w:rFonts w:asciiTheme="minorEastAsia" w:hAnsiTheme="minorEastAsia" w:hint="eastAsia"/>
          <w:b/>
          <w:sz w:val="24"/>
          <w:szCs w:val="24"/>
        </w:rPr>
        <w:t>경제 지표 및 산업 구조</w:t>
      </w:r>
    </w:p>
    <w:p w14:paraId="43040843" w14:textId="1D3C823C" w:rsidR="0021557C" w:rsidRPr="004B2E19" w:rsidRDefault="0021557C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4119FCC" w14:textId="4665F479" w:rsidR="004B2E19" w:rsidRPr="004B2E19" w:rsidRDefault="00C872EE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경제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지표는 한 국가의 경제력과 경기 변동을 파악하거나 장래의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경기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변동을 예측하기 위한 것으로, 통계적으로 유효한 지표들을 사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용하여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측정한다. 국가지도집에서 사용하는 경제 지표는 국가별로 다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양하다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. 미국의 경우에는 1인당 소득, 실업률, 1인당 직업 수, 중위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가구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소득, 근로자 1인당 평균 임금 등을 사용하고 있으며, 캐나다는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경제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지표 기준으로 중위 소득, 남성 중위 소득, 여성 중위 소득 등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소득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지표만을 사용하고 있다. 대한민국 국가지도집에서는 지역 내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총생산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, 소득과 소비, 사업체 수와 종사자, 산업별 부가가치액, 무역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과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국제 수지, 연구 개발 활동 등의 통계 지표들을 중심으로 경제 지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표를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제시하였다.</w:t>
      </w:r>
    </w:p>
    <w:p w14:paraId="68E4C829" w14:textId="12FE7F97" w:rsidR="004B2E19" w:rsidRPr="004B2E19" w:rsidRDefault="00C872EE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지역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내 총생산이란 일정 기간 동안 특정 지역에서 새로 창출된 최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종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생산물 가치의 합, 즉 총 부가가치를 의미한다. 이를 통해 지역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의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경제 규모, 생산 수준, 산업 구조 등을 파악할 수 있으며, 더 나아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가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지역 관련 정책 수립 및 지역 경제 관련 연구 등에 기초 자료로 활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용할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수 있다. 지역 내 총생산을 국가 범위로 확장하면 국내 총생산(GDP)이 되지만, 추계 시 이용하는 자료와 방법의 차이가 있어서 반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드시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일치하지는 않는다.</w:t>
      </w:r>
    </w:p>
    <w:p w14:paraId="0C2D8272" w14:textId="6DFB72A3" w:rsidR="004B2E19" w:rsidRPr="004B2E19" w:rsidRDefault="00C872EE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세계은행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(2020)에 따르면, 우리나라 국내 총생산(명목 기준)은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2020년 현재 1조 6,378억 USD를 기록하여 세계 10위를 차지하였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다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. 국내 총생산 현황을 살펴보면, 1972년 100억 USD를 돌파하였</w:t>
      </w:r>
    </w:p>
    <w:p w14:paraId="433A8A41" w14:textId="65D695FB" w:rsidR="004B2E19" w:rsidRPr="004B2E19" w:rsidRDefault="004B2E19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고</w:t>
      </w:r>
      <w:r w:rsidRPr="004B2E19">
        <w:rPr>
          <w:rFonts w:asciiTheme="minorEastAsia" w:hAnsiTheme="minorEastAsia" w:cs="Yoon YoonMyungjo300 20"/>
          <w:color w:val="211D1E"/>
          <w:szCs w:val="20"/>
        </w:rPr>
        <w:t>, 그로부터 15년 동안 10배 증가하여 1985년에는 1,000억 USD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돌파하였다. 100억 USD 돌파 35년만인 2006년에는 100배 증가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한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1조 USD를 돌파하여, 우리나라가 압축적인 경제 성장을 이룩하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였음을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보여주고 있다. 국내 총생산의 실질 성장률 변화를 통해 우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리나라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경제 성장 추세를 살펴보면, 1960년대 이전에는 약 5%에 머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물렀으나</w:t>
      </w:r>
      <w:r w:rsidRPr="004B2E19">
        <w:rPr>
          <w:rFonts w:asciiTheme="minorEastAsia" w:hAnsiTheme="minorEastAsia" w:cs="Yoon YoonMyungjo300 20"/>
          <w:color w:val="211D1E"/>
          <w:szCs w:val="20"/>
        </w:rPr>
        <w:t>, 1960년대(1961 - 1970년) 9.5%, 1970년대(1971 - 1980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Pr="004B2E19">
        <w:rPr>
          <w:rFonts w:asciiTheme="minorEastAsia" w:hAnsiTheme="minorEastAsia" w:cs="Yoon YoonMyungjo300 20"/>
          <w:color w:val="211D1E"/>
          <w:szCs w:val="20"/>
        </w:rPr>
        <w:t>) 9.3%, 1980년대(1981 - 1990년) 10%의 성장률을 보여, 1960년</w:t>
      </w:r>
      <w:r w:rsidRPr="004B2E19">
        <w:rPr>
          <w:rFonts w:asciiTheme="minorEastAsia" w:hAnsiTheme="minorEastAsia" w:cs="Yoon YoonMyungjo300 20" w:hint="eastAsia"/>
          <w:color w:val="211D1E"/>
          <w:szCs w:val="20"/>
        </w:rPr>
        <w:t>대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이후 상당 기간 거의 10%에 육박하는 높은 성장률을 유지하였다.</w:t>
      </w:r>
    </w:p>
    <w:p w14:paraId="485E59B5" w14:textId="66707D11" w:rsidR="004B2E19" w:rsidRPr="004B2E19" w:rsidRDefault="00C872EE" w:rsidP="00C872EE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그러나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1990년대(1991 - 2000년)에는 7.2%, 2000년대에는 4.6%로</w:t>
      </w:r>
      <w:r>
        <w:rPr>
          <w:rFonts w:asciiTheme="minorEastAsia" w:hAnsiTheme="minorEastAsia" w:cs="Yoon YoonMyungjo300 20" w:hint="eastAsia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성장률이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하락하였으며, 2010년대에는 2.5%로 성장세가 더욱 둔화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되었다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. 산업 부문별 국내 총생산 비중 변화를 통해 산업 구조 변화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를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살펴보면, 농림어업은 1953년 48.2%에서 1970년 28.9%, 1990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8.4%, 2010년 2,4%, 2020년 2.0%로 그 비중이 급격히 하락하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였다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. 한편, 광업 및 제조업은 같은 시기 8.9%에서 20.4%(1970년),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28.0%(1990년), 30.3%(2010년)로 비중이 증가하였으나, 2020년에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는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27.2%로 그 비중이 하락하였다. 그리고 서비스업 및 기타도 1953</w:t>
      </w:r>
      <w:r w:rsidR="004B2E19" w:rsidRPr="004B2E19">
        <w:rPr>
          <w:rFonts w:asciiTheme="minorEastAsia" w:hAnsiTheme="minorEastAsia" w:cs="Yoon YoonMyungjo300 20" w:hint="eastAsia"/>
          <w:color w:val="211D1E"/>
          <w:szCs w:val="20"/>
        </w:rPr>
        <w:t>년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 xml:space="preserve"> 42.4%에서 50.7%(1970년), 63.6%(1990년), 67.3%(2010년),</w:t>
      </w:r>
      <w:r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/>
          <w:color w:val="211D1E"/>
          <w:szCs w:val="20"/>
        </w:rPr>
        <w:t>70.8%(2020년)로 비중이 크게 증가하였다. 이는 대한민국의 산업 구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조가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1970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중심에서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·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3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차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중심으로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빠르게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재편되었음을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의미한다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66A45303" w14:textId="1F320CD2" w:rsidR="004B2E19" w:rsidRPr="004B2E19" w:rsidRDefault="00C872EE" w:rsidP="004B2E19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1985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년과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2018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시·도별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총생산의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변화를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모든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총생산이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증가하였음을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급성장이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두드러지는데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, 1985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22.9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12.5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원으로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총생산이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55%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에도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못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미치는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수준이었다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그러나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2017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399.6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441.0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원으로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추월하였다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49118743" w14:textId="7FBCE8DF" w:rsidR="004B2E19" w:rsidRPr="004B2E19" w:rsidRDefault="00C872EE" w:rsidP="004B2E19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농림어업은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모든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반면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서비스업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기타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부문은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모든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lastRenderedPageBreak/>
        <w:t>증가했다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특히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서울은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서비스업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및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기타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부문이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1985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87.9%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에서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2019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95.8%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서비스업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중심의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지속적으로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개편되고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있음을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보여준다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부문은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광역시의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감소하고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외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지역에서의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증가하고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중에서도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경기도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충청북도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충청남도의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크게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증가하여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수도권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남부와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충청권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제조업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두드러진다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6A0C2C60" w14:textId="3B3A0209" w:rsidR="00E8043E" w:rsidRPr="004B2E19" w:rsidRDefault="00C872EE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2017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인당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총생산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현황을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시·군별로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살펴보면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(1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억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273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아산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(9,885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화성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(9,852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진천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(9,631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여수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(9,119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등의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순으로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나타났으며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서귀포시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(1,240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남양주시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(1,526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),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의정부시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(1,569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원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가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가장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낮게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4B2E19" w:rsidRPr="004B2E19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나타났다</w:t>
      </w:r>
      <w:r w:rsidR="004B2E19" w:rsidRPr="004B2E19">
        <w:rPr>
          <w:rFonts w:asciiTheme="minorEastAsia" w:hAnsiTheme="minorEastAsia" w:cs="Yoon YoonMyungjo300 20"/>
          <w:color w:val="211D1E"/>
          <w:kern w:val="0"/>
          <w:szCs w:val="20"/>
        </w:rPr>
        <w:t>.</w:t>
      </w:r>
    </w:p>
    <w:p w14:paraId="18915602" w14:textId="1A9D597B" w:rsidR="00E8043E" w:rsidRPr="004B2E19" w:rsidRDefault="00E8043E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kern w:val="0"/>
          <w:szCs w:val="20"/>
        </w:rPr>
      </w:pPr>
    </w:p>
    <w:p w14:paraId="7954C303" w14:textId="14A32B48" w:rsidR="00172FDB" w:rsidRPr="004B2E19" w:rsidRDefault="0000408B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71698" w:rsidRPr="004B2E19">
        <w:rPr>
          <w:rFonts w:asciiTheme="minorEastAsia" w:hAnsiTheme="minorEastAsia" w:cs="Yoon YoonMyungjo300 20" w:hint="eastAsia"/>
          <w:color w:val="211D1E"/>
          <w:szCs w:val="20"/>
        </w:rPr>
        <w:t>국내 총생산 실질 성장률 추이</w:t>
      </w:r>
    </w:p>
    <w:p w14:paraId="1F34B11A" w14:textId="357B76DA" w:rsidR="00066928" w:rsidRPr="004B2E19" w:rsidRDefault="00066928" w:rsidP="004B2E19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Cs w:val="20"/>
        </w:rPr>
      </w:pPr>
      <w:r w:rsidRPr="004B2E19">
        <w:rPr>
          <w:rFonts w:asciiTheme="minorEastAsia" w:hAnsiTheme="minorEastAsia" w:cs="Yoon YoonMyungjo300 20" w:hint="eastAsia"/>
          <w:color w:val="211D1E"/>
          <w:szCs w:val="20"/>
        </w:rPr>
        <w:t>&lt;그래프&gt;</w:t>
      </w:r>
      <w:r w:rsidRPr="004B2E19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571698" w:rsidRPr="004B2E19">
        <w:rPr>
          <w:rFonts w:asciiTheme="minorEastAsia" w:hAnsiTheme="minorEastAsia" w:cs="Yoon YoonMyungjo300 20" w:hint="eastAsia"/>
          <w:color w:val="211D1E"/>
          <w:szCs w:val="20"/>
        </w:rPr>
        <w:t>산업별 국내 총생산 변화</w:t>
      </w:r>
    </w:p>
    <w:p w14:paraId="590484ED" w14:textId="7BDD46DE" w:rsidR="00F03980" w:rsidRDefault="00F03980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610E52FB" w14:textId="5C8B5519" w:rsidR="00066928" w:rsidRDefault="00066928">
      <w:pPr>
        <w:rPr>
          <w:rFonts w:asciiTheme="minorEastAsia" w:hAnsiTheme="minorEastAsia" w:cs="Yoon YoonMyungjo300 20"/>
          <w:b/>
          <w:color w:val="211D1E"/>
          <w:sz w:val="22"/>
        </w:rPr>
      </w:pPr>
    </w:p>
    <w:p w14:paraId="58F10447" w14:textId="77777777" w:rsidR="00571698" w:rsidRDefault="00571698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684C79FE" w:rsidR="00BE7084" w:rsidRPr="007B29C9" w:rsidRDefault="00571698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경제 성장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DFF269C" w14:textId="77777777" w:rsidR="00571698" w:rsidRDefault="00F247E3" w:rsidP="0057169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57169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 내 총생산</w:t>
      </w:r>
    </w:p>
    <w:p w14:paraId="6C224726" w14:textId="27EE5B71" w:rsidR="009C0336" w:rsidRDefault="009C0336" w:rsidP="00571698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&lt;표&gt;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57169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내 총생산 및 </w:t>
      </w:r>
      <w:r w:rsidR="00571698"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 w:rsidR="00571698">
        <w:rPr>
          <w:rFonts w:asciiTheme="minorEastAsia" w:eastAsiaTheme="minorEastAsia" w:hAnsiTheme="minorEastAsia" w:hint="eastAsia"/>
          <w:color w:val="211D1E"/>
          <w:sz w:val="20"/>
          <w:szCs w:val="20"/>
        </w:rPr>
        <w:t>인당 지역 내 총생산</w:t>
      </w:r>
    </w:p>
    <w:p w14:paraId="310C21BE" w14:textId="0E610AFC" w:rsidR="009C0336" w:rsidRDefault="009C0336" w:rsidP="00814197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EA4682A" w14:textId="14310F1D" w:rsidR="00DE3EFB" w:rsidRDefault="00DE3EFB" w:rsidP="00571698">
      <w:pPr>
        <w:pStyle w:val="Default"/>
        <w:snapToGrid w:val="0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104C0834" w14:textId="55DF92BF" w:rsidR="00C9716B" w:rsidRDefault="00C9716B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097BC4BD" w14:textId="32492B2D" w:rsidR="00C9716B" w:rsidRPr="007B29C9" w:rsidRDefault="00C9716B" w:rsidP="00C971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소득과 소비</w:t>
      </w:r>
    </w:p>
    <w:p w14:paraId="6C373EC7" w14:textId="77777777" w:rsidR="00C9716B" w:rsidRPr="00B3589D" w:rsidRDefault="00C9716B" w:rsidP="00C9716B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747AE93" w14:textId="51F4EE69" w:rsidR="00C9716B" w:rsidRDefault="00C9716B" w:rsidP="00C9716B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지역 총소득 및 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인당 지방 소득세</w:t>
      </w:r>
    </w:p>
    <w:p w14:paraId="740122DA" w14:textId="77777777" w:rsidR="00C9716B" w:rsidRDefault="00C9716B" w:rsidP="00FD01F9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E24C249" w14:textId="18159558" w:rsidR="00FD01F9" w:rsidRPr="00FD01F9" w:rsidRDefault="00FD01F9" w:rsidP="009364FD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내 총생산은 지역의 부가가치액을 나타내는 지표로 지역의 부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를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측정하거나 지역 간 불균형 발전 또는 부의 격차를 설명하는 변수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사용되지만 지역의 소득을 온전히 나타낸다고 할 수 없다. 예를 들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어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>, 직장과 주거가 다른 행정 구역에 입지할 경우 공장의 생산액은 직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장이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위치한 행정 구역의 지역 내 총생산 통계에 포함되는 한편, 소득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주거지의 지역 총소득(GRNI: gross regional national income)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포함된다. 또한 기업 본사와 공장이 다른 지역에 존재할 경우 생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산액은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공장이 위치한 행정 구역의 지역 내 총생산 통계에 포함되는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한편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>, 이익은 본사가 위치한 지역의 지역 총소득에 포함된다. 따라서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지역의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소득 수준은 지역 내 총생산보다는 지역 총소득으로 분석되는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것이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보다 타당할 수 있다. 그러나 통계청은 지역 총소득을 광역시·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도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단위로만 작성하고 있어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〮군 〮구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단위로 이를 파악하기 곤란하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기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때문에 시</w:t>
      </w:r>
      <w:r w:rsidR="009364FD" w:rsidRPr="00FD01F9">
        <w:rPr>
          <w:rFonts w:asciiTheme="minorEastAsia" w:eastAsiaTheme="minorEastAsia" w:hAnsiTheme="minorEastAsia"/>
          <w:color w:val="211D1E"/>
          <w:sz w:val="20"/>
          <w:szCs w:val="20"/>
        </w:rPr>
        <w:t>·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>군</w:t>
      </w:r>
      <w:r w:rsidR="009364FD" w:rsidRPr="00FD01F9">
        <w:rPr>
          <w:rFonts w:asciiTheme="minorEastAsia" w:eastAsiaTheme="minorEastAsia" w:hAnsiTheme="minorEastAsia"/>
          <w:color w:val="211D1E"/>
          <w:sz w:val="20"/>
          <w:szCs w:val="20"/>
        </w:rPr>
        <w:t>·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>구 단위의 지역 총소득을 추정하기 위해 대리 변수</w:t>
      </w:r>
      <w:r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지방 소득세를 활용할 수 있다.</w:t>
      </w:r>
    </w:p>
    <w:p w14:paraId="7D0D7CDA" w14:textId="6952AE95" w:rsidR="00DE3EFB" w:rsidRDefault="009364FD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 총소득은 2000년 661조 원에서 2019년 1,949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조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원으로 지난 19년간 194.7%가 증가했다. 지역 총소득 현황을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시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도별로 살펴보면, 전국 평균보다 높은 증가율을 보인 지역은 경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기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(274.2%), 인천(259.1%), 충남(243.9%), 제주(240.6%), 충북(216.8%), 광주(207.4%) 순으로 나타났다. 특히, 경기는 2015년까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지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서울보다 낮았지만 2016년에 서울을 추월하여 2019년 현재 515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조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원으로 전국 지역 총소득의 26.4%를 차지하고 있다. 2019년 1인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당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 총소득 현황을 시 </w:t>
      </w:r>
      <w:r w:rsidR="00FD01F9" w:rsidRPr="00FD01F9">
        <w:rPr>
          <w:rFonts w:ascii="맑은 고딕" w:eastAsiaTheme="minorEastAsia" w:hAnsi="맑은 고딕" w:cs="맑은 고딕"/>
          <w:color w:val="211D1E"/>
          <w:sz w:val="20"/>
          <w:szCs w:val="20"/>
        </w:rPr>
        <w:t>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도별로 살펴보면, 울산이 5,419만 원으로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높게 나타났으며, 그 다음으로 서울(4,869만 원), 충남(4,109만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원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), 경기(3,929만 원), 세종(3,818만 원) 등의 순으로 나타났으며,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대구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(2,770만 원), 전북(2,830만 원), 부산(2,926만 원), 강원(2,939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원) 등의 순으로 낮게 나타났다. 2019년 1인당 지방 소득세를 통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해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군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구별 소득 수준을 살펴보면, 서울 중구가 659만 원으로 전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국에서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가장 높게 나타났고, 그 다음으로 서울 종로(313만 원), 서울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강남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(224만 원), 경기 이천(207만 원), 서울 서초(167만 원), 서울 영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등포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(162만 원), 충북 진천(114만 원), 충북 음성(106만 원) 등의 순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으로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높게 나타났다. 한편, 1인당 지방 소득세가 가장 낮은 지역은 제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주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서귀포가 2.2만 원으로 나타났으며, 그 다음으로 제주(2.3만 원),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충북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단양(4.8만 원), 인천 계양(5.6만 원), 서울 강북(6.2만 원) 순으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나타났다.</w:t>
      </w:r>
    </w:p>
    <w:p w14:paraId="441F72DD" w14:textId="303450A4" w:rsidR="00A11556" w:rsidRDefault="009364FD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2019년 현재 전국 가구의 소비 지출을 살펴보면, 경기의 소비 지출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비중이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23.4%로 가장 높고, 그 다음으로 서울(20.7%), 경남(6.3%),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부산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(6.2%), 인천(5.2%) 순으로 나타났다. 한편, 1인당 소비 지출이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전국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(24.4백만 원)보다 높은 지역은 세종(35.6백만 원), 강원(29.5백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원), 서울(26.9백만 원), 전남(26.7백만 원)으로 나타난 반면에 전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국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평균보다 낮은 지역은 인천(22.2백만 원), 부산(23.5백만 원) 등이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었다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. 소비 지출 항목을 살펴보면, 식료품·비주류 음료 등의 필수 소비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재가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15.9%로 가장 높은 비중으로 차지하고 있고, 음식·숙박(13.3%),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D01F9" w:rsidRPr="00FD01F9">
        <w:rPr>
          <w:rFonts w:asciiTheme="minorEastAsia" w:eastAsiaTheme="minorEastAsia" w:hAnsiTheme="minorEastAsia" w:hint="eastAsia"/>
          <w:color w:val="211D1E"/>
          <w:sz w:val="20"/>
          <w:szCs w:val="20"/>
        </w:rPr>
        <w:t>교통</w:t>
      </w:r>
      <w:r w:rsidR="00FD01F9" w:rsidRPr="00FD01F9">
        <w:rPr>
          <w:rFonts w:asciiTheme="minorEastAsia" w:eastAsiaTheme="minorEastAsia" w:hAnsiTheme="minorEastAsia"/>
          <w:color w:val="211D1E"/>
          <w:sz w:val="20"/>
          <w:szCs w:val="20"/>
        </w:rPr>
        <w:t>(12.0%), 주거·수도·광열(11.9%) 등의 순으로 나타났다.</w:t>
      </w:r>
    </w:p>
    <w:p w14:paraId="76644511" w14:textId="77777777" w:rsidR="00FD01F9" w:rsidRDefault="00FD01F9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D447043" w14:textId="40EBAD2D" w:rsidR="00A11556" w:rsidRDefault="00AA6C81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인당 국민 총소득 변화</w:t>
      </w:r>
    </w:p>
    <w:p w14:paraId="2C5F80D9" w14:textId="2CBAAF74" w:rsidR="00AA6C81" w:rsidRDefault="00AA6C81" w:rsidP="00FD01F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 총소득 변화(시)</w:t>
      </w:r>
    </w:p>
    <w:p w14:paraId="7ADD6AA8" w14:textId="2FDE14F8" w:rsidR="00AA6C81" w:rsidRDefault="00AA6C81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 지역 총소득 변화(도)</w:t>
      </w:r>
    </w:p>
    <w:p w14:paraId="75D732F3" w14:textId="1A7EC37D" w:rsidR="000373F1" w:rsidRDefault="000373F1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lastRenderedPageBreak/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인당 민간 최종 소비 지출</w:t>
      </w:r>
    </w:p>
    <w:p w14:paraId="0C1E436B" w14:textId="3E418871" w:rsidR="000373F1" w:rsidRDefault="000373F1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인당 정부 최종 소비 지출</w:t>
      </w:r>
    </w:p>
    <w:p w14:paraId="731C342F" w14:textId="304E2E2C" w:rsidR="000373F1" w:rsidRDefault="000373F1" w:rsidP="00FD01F9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시 〮도별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최종 소비자 지출(</w:t>
      </w:r>
      <w:r w:rsidR="00935E0C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4EACC5B" w14:textId="06DE5E3B" w:rsidR="000373F1" w:rsidRDefault="000373F1" w:rsidP="000373F1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민간 최종 소비 지출 변화(</w:t>
      </w:r>
      <w:r w:rsidR="00935E0C">
        <w:rPr>
          <w:rFonts w:asciiTheme="minorEastAsia" w:eastAsiaTheme="minorEastAsia" w:hAnsiTheme="minorEastAsia"/>
          <w:color w:val="211D1E"/>
          <w:sz w:val="20"/>
          <w:szCs w:val="20"/>
        </w:rPr>
        <w:t>1995-2020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2BE4F2A" w14:textId="1E7053E1" w:rsidR="00935E0C" w:rsidRDefault="000373F1" w:rsidP="00935E0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정부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최종 소비 지출 변화(</w:t>
      </w:r>
      <w:r w:rsidR="00935E0C">
        <w:rPr>
          <w:rFonts w:asciiTheme="minorEastAsia" w:eastAsiaTheme="minorEastAsia" w:hAnsiTheme="minorEastAsia"/>
          <w:color w:val="211D1E"/>
          <w:sz w:val="20"/>
          <w:szCs w:val="20"/>
        </w:rPr>
        <w:t>1995-2020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4750804" w14:textId="1D41BED3" w:rsidR="000373F1" w:rsidRDefault="000373F1" w:rsidP="000373F1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국내 소비 지출 및 소비자 물가 지수 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변화(</w:t>
      </w:r>
      <w:r w:rsidR="00935E0C">
        <w:rPr>
          <w:rFonts w:asciiTheme="minorEastAsia" w:eastAsiaTheme="minorEastAsia" w:hAnsiTheme="minorEastAsia"/>
          <w:color w:val="211D1E"/>
          <w:sz w:val="20"/>
          <w:szCs w:val="20"/>
        </w:rPr>
        <w:t>1995-2020</w:t>
      </w:r>
      <w:r w:rsidR="00935E0C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5581E2B" w14:textId="61EA96D7" w:rsidR="00AA6C81" w:rsidRDefault="00AA6C81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FA99BEE" w14:textId="3E24267E" w:rsidR="000373F1" w:rsidRDefault="000373F1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BE57802" w14:textId="7D399C18" w:rsidR="00935E0C" w:rsidRDefault="00935E0C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684F42B" w14:textId="1D705B36" w:rsidR="00935E0C" w:rsidRPr="007B29C9" w:rsidRDefault="00935E0C" w:rsidP="00935E0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산업 구조</w:t>
      </w:r>
    </w:p>
    <w:p w14:paraId="5597DEE6" w14:textId="77777777" w:rsidR="00935E0C" w:rsidRPr="00935E0C" w:rsidRDefault="00935E0C" w:rsidP="00935E0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06836E4" w14:textId="6D04D751" w:rsidR="00935E0C" w:rsidRPr="00935E0C" w:rsidRDefault="00935E0C" w:rsidP="00935E0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Style w:val="A20"/>
          <w:rFonts w:asciiTheme="minorEastAsia" w:eastAsiaTheme="minorEastAsia" w:hAnsiTheme="minorEastAsia" w:hint="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산업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부문별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사업체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및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종사자의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비중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변화를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살펴보면</w:t>
      </w:r>
      <w:r w:rsidRPr="00935E0C">
        <w:rPr>
          <w:rStyle w:val="A20"/>
          <w:rFonts w:asciiTheme="minorEastAsia" w:eastAsiaTheme="minorEastAsia" w:hAnsiTheme="minorEastAsia"/>
        </w:rPr>
        <w:t xml:space="preserve">, </w:t>
      </w:r>
      <w:r w:rsidRPr="00935E0C">
        <w:rPr>
          <w:rStyle w:val="A20"/>
          <w:rFonts w:asciiTheme="minorEastAsia" w:eastAsiaTheme="minorEastAsia" w:hAnsiTheme="minorEastAsia" w:hint="eastAsia"/>
        </w:rPr>
        <w:t>농림어업과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광업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및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제조업의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사업체와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종사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자는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지속적으로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감소하는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반면</w:t>
      </w:r>
      <w:r w:rsidRPr="00935E0C">
        <w:rPr>
          <w:rStyle w:val="A20"/>
          <w:rFonts w:asciiTheme="minorEastAsia" w:eastAsiaTheme="minorEastAsia" w:hAnsiTheme="minorEastAsia"/>
        </w:rPr>
        <w:t xml:space="preserve">, </w:t>
      </w:r>
      <w:r w:rsidRPr="00935E0C">
        <w:rPr>
          <w:rStyle w:val="A20"/>
          <w:rFonts w:asciiTheme="minorEastAsia" w:eastAsiaTheme="minorEastAsia" w:hAnsiTheme="minorEastAsia" w:hint="eastAsia"/>
        </w:rPr>
        <w:t>서비스업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및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기타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부문은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지속적으로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증가하는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추세를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나타낸다</w:t>
      </w:r>
      <w:r w:rsidRPr="00935E0C">
        <w:rPr>
          <w:rStyle w:val="A20"/>
          <w:rFonts w:asciiTheme="minorEastAsia" w:eastAsiaTheme="minorEastAsia" w:hAnsiTheme="minorEastAsia"/>
        </w:rPr>
        <w:t xml:space="preserve">. </w:t>
      </w:r>
      <w:r w:rsidRPr="00935E0C">
        <w:rPr>
          <w:rStyle w:val="A20"/>
          <w:rFonts w:asciiTheme="minorEastAsia" w:eastAsiaTheme="minorEastAsia" w:hAnsiTheme="minorEastAsia" w:hint="eastAsia"/>
        </w:rPr>
        <w:t>광업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및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제조업의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종사자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비중은</w:t>
      </w:r>
      <w:r w:rsidRPr="00935E0C">
        <w:rPr>
          <w:rStyle w:val="A20"/>
          <w:rFonts w:asciiTheme="minorEastAsia" w:eastAsiaTheme="minorEastAsia" w:hAnsiTheme="minorEastAsia"/>
        </w:rPr>
        <w:t xml:space="preserve"> 2000</w:t>
      </w:r>
      <w:r w:rsidRPr="00935E0C">
        <w:rPr>
          <w:rStyle w:val="A20"/>
          <w:rFonts w:asciiTheme="minorEastAsia" w:eastAsiaTheme="minorEastAsia" w:hAnsiTheme="minorEastAsia" w:hint="eastAsia"/>
        </w:rPr>
        <w:t>년</w:t>
      </w:r>
      <w:r w:rsidRPr="00935E0C">
        <w:rPr>
          <w:rStyle w:val="A20"/>
          <w:rFonts w:asciiTheme="minorEastAsia" w:eastAsiaTheme="minorEastAsia" w:hAnsiTheme="minorEastAsia"/>
        </w:rPr>
        <w:t xml:space="preserve"> 20.4%</w:t>
      </w:r>
      <w:r w:rsidRPr="00935E0C">
        <w:rPr>
          <w:rStyle w:val="A20"/>
          <w:rFonts w:asciiTheme="minorEastAsia" w:eastAsiaTheme="minorEastAsia" w:hAnsiTheme="minorEastAsia" w:hint="eastAsia"/>
        </w:rPr>
        <w:t>에서</w:t>
      </w:r>
      <w:r w:rsidRPr="00935E0C">
        <w:rPr>
          <w:rStyle w:val="A20"/>
          <w:rFonts w:asciiTheme="minorEastAsia" w:eastAsiaTheme="minorEastAsia" w:hAnsiTheme="minorEastAsia"/>
        </w:rPr>
        <w:t xml:space="preserve"> 2019</w:t>
      </w:r>
      <w:r w:rsidRPr="00935E0C">
        <w:rPr>
          <w:rStyle w:val="A20"/>
          <w:rFonts w:asciiTheme="minorEastAsia" w:eastAsiaTheme="minorEastAsia" w:hAnsiTheme="minorEastAsia" w:hint="eastAsia"/>
        </w:rPr>
        <w:t>년</w:t>
      </w:r>
      <w:r w:rsidRPr="00935E0C">
        <w:rPr>
          <w:rStyle w:val="A20"/>
          <w:rFonts w:asciiTheme="minorEastAsia" w:eastAsiaTheme="minorEastAsia" w:hAnsiTheme="minorEastAsia"/>
        </w:rPr>
        <w:t xml:space="preserve"> 16.4%</w:t>
      </w:r>
      <w:r w:rsidRPr="00935E0C">
        <w:rPr>
          <w:rStyle w:val="A20"/>
          <w:rFonts w:asciiTheme="minorEastAsia" w:eastAsiaTheme="minorEastAsia" w:hAnsiTheme="minorEastAsia" w:hint="eastAsia"/>
        </w:rPr>
        <w:t>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감소한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반면</w:t>
      </w:r>
      <w:r w:rsidRPr="00935E0C">
        <w:rPr>
          <w:rStyle w:val="A20"/>
          <w:rFonts w:asciiTheme="minorEastAsia" w:eastAsiaTheme="minorEastAsia" w:hAnsiTheme="minorEastAsia"/>
        </w:rPr>
        <w:t xml:space="preserve">, </w:t>
      </w:r>
      <w:r w:rsidRPr="00935E0C">
        <w:rPr>
          <w:rStyle w:val="A20"/>
          <w:rFonts w:asciiTheme="minorEastAsia" w:eastAsiaTheme="minorEastAsia" w:hAnsiTheme="minorEastAsia" w:hint="eastAsia"/>
        </w:rPr>
        <w:t>서비스업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및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기타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부문은</w:t>
      </w:r>
      <w:r w:rsidRPr="00935E0C">
        <w:rPr>
          <w:rStyle w:val="A20"/>
          <w:rFonts w:asciiTheme="minorEastAsia" w:eastAsiaTheme="minorEastAsia" w:hAnsiTheme="minorEastAsia"/>
        </w:rPr>
        <w:t xml:space="preserve"> 2000</w:t>
      </w:r>
      <w:r w:rsidRPr="00935E0C">
        <w:rPr>
          <w:rStyle w:val="A20"/>
          <w:rFonts w:asciiTheme="minorEastAsia" w:eastAsiaTheme="minorEastAsia" w:hAnsiTheme="minorEastAsia" w:hint="eastAsia"/>
        </w:rPr>
        <w:t>년</w:t>
      </w:r>
      <w:r w:rsidRPr="00935E0C">
        <w:rPr>
          <w:rStyle w:val="A20"/>
          <w:rFonts w:asciiTheme="minorEastAsia" w:eastAsiaTheme="minorEastAsia" w:hAnsiTheme="minorEastAsia"/>
        </w:rPr>
        <w:t xml:space="preserve"> 68.9%</w:t>
      </w:r>
      <w:r w:rsidRPr="00935E0C">
        <w:rPr>
          <w:rStyle w:val="A20"/>
          <w:rFonts w:asciiTheme="minorEastAsia" w:eastAsiaTheme="minorEastAsia" w:hAnsiTheme="minorEastAsia" w:hint="eastAsia"/>
        </w:rPr>
        <w:t>에서</w:t>
      </w:r>
      <w:r w:rsidRPr="00935E0C">
        <w:rPr>
          <w:rStyle w:val="A20"/>
          <w:rFonts w:asciiTheme="minorEastAsia" w:eastAsiaTheme="minorEastAsia" w:hAnsiTheme="minorEastAsia"/>
        </w:rPr>
        <w:t xml:space="preserve"> 2019</w:t>
      </w:r>
      <w:r w:rsidRPr="00935E0C">
        <w:rPr>
          <w:rStyle w:val="A20"/>
          <w:rFonts w:asciiTheme="minorEastAsia" w:eastAsiaTheme="minorEastAsia" w:hAnsiTheme="minorEastAsia" w:hint="eastAsia"/>
        </w:rPr>
        <w:t>년</w:t>
      </w:r>
      <w:r w:rsidRPr="00935E0C">
        <w:rPr>
          <w:rStyle w:val="A20"/>
          <w:rFonts w:asciiTheme="minorEastAsia" w:eastAsiaTheme="minorEastAsia" w:hAnsiTheme="minorEastAsia"/>
        </w:rPr>
        <w:t xml:space="preserve"> 78.5%</w:t>
      </w:r>
      <w:r w:rsidRPr="00935E0C">
        <w:rPr>
          <w:rStyle w:val="A20"/>
          <w:rFonts w:asciiTheme="minorEastAsia" w:eastAsiaTheme="minorEastAsia" w:hAnsiTheme="minorEastAsia" w:hint="eastAsia"/>
        </w:rPr>
        <w:t>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증가하였다</w:t>
      </w:r>
      <w:r w:rsidRPr="00935E0C">
        <w:rPr>
          <w:rStyle w:val="A20"/>
          <w:rFonts w:asciiTheme="minorEastAsia" w:eastAsiaTheme="minorEastAsia" w:hAnsiTheme="minorEastAsia"/>
        </w:rPr>
        <w:t xml:space="preserve">. </w:t>
      </w:r>
      <w:r w:rsidRPr="00935E0C">
        <w:rPr>
          <w:rStyle w:val="A20"/>
          <w:rFonts w:asciiTheme="minorEastAsia" w:eastAsiaTheme="minorEastAsia" w:hAnsiTheme="minorEastAsia" w:hint="eastAsia"/>
        </w:rPr>
        <w:t>특히</w:t>
      </w:r>
      <w:r w:rsidRPr="00935E0C">
        <w:rPr>
          <w:rStyle w:val="A20"/>
          <w:rFonts w:asciiTheme="minorEastAsia" w:eastAsiaTheme="minorEastAsia" w:hAnsiTheme="minorEastAsia"/>
        </w:rPr>
        <w:t>, 2000</w:t>
      </w:r>
      <w:r w:rsidRPr="00935E0C">
        <w:rPr>
          <w:rStyle w:val="A20"/>
          <w:rFonts w:asciiTheme="minorEastAsia" w:eastAsiaTheme="minorEastAsia" w:hAnsiTheme="minorEastAsia" w:hint="eastAsia"/>
        </w:rPr>
        <w:t>년과</w:t>
      </w:r>
      <w:r w:rsidRPr="00935E0C">
        <w:rPr>
          <w:rStyle w:val="A20"/>
          <w:rFonts w:asciiTheme="minorEastAsia" w:eastAsiaTheme="minorEastAsia" w:hAnsiTheme="minorEastAsia"/>
        </w:rPr>
        <w:t xml:space="preserve"> 2019</w:t>
      </w:r>
      <w:r w:rsidRPr="00935E0C">
        <w:rPr>
          <w:rStyle w:val="A20"/>
          <w:rFonts w:asciiTheme="minorEastAsia" w:eastAsiaTheme="minorEastAsia" w:hAnsiTheme="minorEastAsia" w:hint="eastAsia"/>
        </w:rPr>
        <w:t>년의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지역별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인구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천명당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종사자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수가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가장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많이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증가한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지역은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서울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중구</w:t>
      </w:r>
      <w:r w:rsidRPr="00935E0C">
        <w:rPr>
          <w:rStyle w:val="A20"/>
          <w:rFonts w:asciiTheme="minorEastAsia" w:eastAsiaTheme="minorEastAsia" w:hAnsiTheme="minorEastAsia"/>
        </w:rPr>
        <w:t>(2,441</w:t>
      </w:r>
      <w:r w:rsidRPr="00935E0C">
        <w:rPr>
          <w:rStyle w:val="A20"/>
          <w:rFonts w:asciiTheme="minorEastAsia" w:eastAsiaTheme="minorEastAsia" w:hAnsiTheme="minorEastAsia" w:hint="eastAsia"/>
        </w:rPr>
        <w:t>명→</w:t>
      </w:r>
      <w:r w:rsidRPr="00935E0C">
        <w:rPr>
          <w:rStyle w:val="A20"/>
          <w:rFonts w:asciiTheme="minorEastAsia" w:eastAsiaTheme="minorEastAsia" w:hAnsiTheme="minorEastAsia"/>
        </w:rPr>
        <w:t>3,111</w:t>
      </w:r>
      <w:r w:rsidRPr="00935E0C">
        <w:rPr>
          <w:rStyle w:val="A20"/>
          <w:rFonts w:asciiTheme="minorEastAsia" w:eastAsiaTheme="minorEastAsia" w:hAnsiTheme="minorEastAsia" w:hint="eastAsia"/>
        </w:rPr>
        <w:t>명</w:t>
      </w:r>
      <w:r w:rsidRPr="00935E0C">
        <w:rPr>
          <w:rStyle w:val="A20"/>
          <w:rFonts w:asciiTheme="minorEastAsia" w:eastAsiaTheme="minorEastAsia" w:hAnsiTheme="minorEastAsia"/>
        </w:rPr>
        <w:t xml:space="preserve">), </w:t>
      </w:r>
      <w:r w:rsidRPr="00935E0C">
        <w:rPr>
          <w:rStyle w:val="A20"/>
          <w:rFonts w:asciiTheme="minorEastAsia" w:eastAsiaTheme="minorEastAsia" w:hAnsiTheme="minorEastAsia" w:hint="eastAsia"/>
        </w:rPr>
        <w:t>서울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금천구</w:t>
      </w:r>
      <w:r w:rsidRPr="00935E0C">
        <w:rPr>
          <w:rStyle w:val="A20"/>
          <w:rFonts w:asciiTheme="minorEastAsia" w:eastAsiaTheme="minorEastAsia" w:hAnsiTheme="minorEastAsia"/>
        </w:rPr>
        <w:t>(388</w:t>
      </w:r>
      <w:r w:rsidRPr="00935E0C">
        <w:rPr>
          <w:rStyle w:val="A20"/>
          <w:rFonts w:asciiTheme="minorEastAsia" w:eastAsiaTheme="minorEastAsia" w:hAnsiTheme="minorEastAsia" w:hint="eastAsia"/>
        </w:rPr>
        <w:t>명→</w:t>
      </w:r>
      <w:r w:rsidRPr="00935E0C">
        <w:rPr>
          <w:rStyle w:val="A20"/>
          <w:rFonts w:asciiTheme="minorEastAsia" w:eastAsiaTheme="minorEastAsia" w:hAnsiTheme="minorEastAsia"/>
        </w:rPr>
        <w:t>1,042</w:t>
      </w:r>
      <w:r w:rsidRPr="00935E0C">
        <w:rPr>
          <w:rStyle w:val="A20"/>
          <w:rFonts w:asciiTheme="minorEastAsia" w:eastAsiaTheme="minorEastAsia" w:hAnsiTheme="minorEastAsia" w:hint="eastAsia"/>
        </w:rPr>
        <w:t>명</w:t>
      </w:r>
      <w:r w:rsidRPr="00935E0C">
        <w:rPr>
          <w:rStyle w:val="A20"/>
          <w:rFonts w:asciiTheme="minorEastAsia" w:eastAsiaTheme="minorEastAsia" w:hAnsiTheme="minorEastAsia"/>
        </w:rPr>
        <w:t xml:space="preserve">), </w:t>
      </w:r>
      <w:r w:rsidRPr="00935E0C">
        <w:rPr>
          <w:rStyle w:val="A20"/>
          <w:rFonts w:asciiTheme="minorEastAsia" w:eastAsiaTheme="minorEastAsia" w:hAnsiTheme="minorEastAsia" w:hint="eastAsia"/>
        </w:rPr>
        <w:t>부산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강서구</w:t>
      </w:r>
      <w:r w:rsidRPr="00935E0C">
        <w:rPr>
          <w:rStyle w:val="A20"/>
          <w:rFonts w:asciiTheme="minorEastAsia" w:eastAsiaTheme="minorEastAsia" w:hAnsiTheme="minorEastAsia"/>
        </w:rPr>
        <w:t>(449</w:t>
      </w:r>
      <w:r w:rsidRPr="00935E0C">
        <w:rPr>
          <w:rStyle w:val="A20"/>
          <w:rFonts w:asciiTheme="minorEastAsia" w:eastAsiaTheme="minorEastAsia" w:hAnsiTheme="minorEastAsia" w:hint="eastAsia"/>
        </w:rPr>
        <w:t>명→</w:t>
      </w:r>
      <w:r w:rsidRPr="00935E0C">
        <w:rPr>
          <w:rStyle w:val="A20"/>
          <w:rFonts w:asciiTheme="minorEastAsia" w:eastAsiaTheme="minorEastAsia" w:hAnsiTheme="minorEastAsia"/>
        </w:rPr>
        <w:t>1,004</w:t>
      </w:r>
      <w:r w:rsidRPr="00935E0C">
        <w:rPr>
          <w:rStyle w:val="A20"/>
          <w:rFonts w:asciiTheme="minorEastAsia" w:eastAsiaTheme="minorEastAsia" w:hAnsiTheme="minorEastAsia" w:hint="eastAsia"/>
        </w:rPr>
        <w:t>명</w:t>
      </w:r>
      <w:r w:rsidRPr="00935E0C">
        <w:rPr>
          <w:rStyle w:val="A20"/>
          <w:rFonts w:asciiTheme="minorEastAsia" w:eastAsiaTheme="minorEastAsia" w:hAnsiTheme="minorEastAsia"/>
        </w:rPr>
        <w:t xml:space="preserve">), </w:t>
      </w:r>
      <w:r w:rsidRPr="00935E0C">
        <w:rPr>
          <w:rStyle w:val="A20"/>
          <w:rFonts w:asciiTheme="minorEastAsia" w:eastAsiaTheme="minorEastAsia" w:hAnsiTheme="minorEastAsia" w:hint="eastAsia"/>
        </w:rPr>
        <w:t>서울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종로구</w:t>
      </w:r>
      <w:r w:rsidRPr="00935E0C">
        <w:rPr>
          <w:rStyle w:val="A20"/>
          <w:rFonts w:asciiTheme="minorEastAsia" w:eastAsiaTheme="minorEastAsia" w:hAnsiTheme="minorEastAsia"/>
        </w:rPr>
        <w:t>(1,182</w:t>
      </w:r>
      <w:r w:rsidRPr="00935E0C">
        <w:rPr>
          <w:rStyle w:val="A20"/>
          <w:rFonts w:asciiTheme="minorEastAsia" w:eastAsiaTheme="minorEastAsia" w:hAnsiTheme="minorEastAsia" w:hint="eastAsia"/>
        </w:rPr>
        <w:t>명→</w:t>
      </w:r>
      <w:r w:rsidRPr="00935E0C">
        <w:rPr>
          <w:rStyle w:val="A20"/>
          <w:rFonts w:asciiTheme="minorEastAsia" w:eastAsiaTheme="minorEastAsia" w:hAnsiTheme="minorEastAsia"/>
        </w:rPr>
        <w:t>1,721</w:t>
      </w:r>
      <w:r w:rsidRPr="00935E0C">
        <w:rPr>
          <w:rStyle w:val="A20"/>
          <w:rFonts w:asciiTheme="minorEastAsia" w:eastAsiaTheme="minorEastAsia" w:hAnsiTheme="minorEastAsia" w:hint="eastAsia"/>
        </w:rPr>
        <w:t>명</w:t>
      </w:r>
      <w:r w:rsidRPr="00935E0C">
        <w:rPr>
          <w:rStyle w:val="A20"/>
          <w:rFonts w:asciiTheme="minorEastAsia" w:eastAsiaTheme="minorEastAsia" w:hAnsiTheme="minorEastAsia"/>
        </w:rPr>
        <w:t xml:space="preserve">), </w:t>
      </w:r>
      <w:r w:rsidRPr="00935E0C">
        <w:rPr>
          <w:rStyle w:val="A20"/>
          <w:rFonts w:asciiTheme="minorEastAsia" w:eastAsiaTheme="minorEastAsia" w:hAnsiTheme="minorEastAsia" w:hint="eastAsia"/>
        </w:rPr>
        <w:t>부산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중구</w:t>
      </w:r>
      <w:r w:rsidRPr="00935E0C">
        <w:rPr>
          <w:rStyle w:val="A20"/>
          <w:rFonts w:asciiTheme="minorEastAsia" w:eastAsiaTheme="minorEastAsia" w:hAnsiTheme="minorEastAsia"/>
        </w:rPr>
        <w:t>(1,122</w:t>
      </w:r>
      <w:r w:rsidRPr="00935E0C">
        <w:rPr>
          <w:rStyle w:val="A20"/>
          <w:rFonts w:asciiTheme="minorEastAsia" w:eastAsiaTheme="minorEastAsia" w:hAnsiTheme="minorEastAsia" w:hint="eastAsia"/>
        </w:rPr>
        <w:t>명→</w:t>
      </w:r>
      <w:r w:rsidRPr="00935E0C">
        <w:rPr>
          <w:rStyle w:val="A20"/>
          <w:rFonts w:asciiTheme="minorEastAsia" w:eastAsiaTheme="minorEastAsia" w:hAnsiTheme="minorEastAsia"/>
        </w:rPr>
        <w:t>1,593</w:t>
      </w:r>
      <w:r w:rsidRPr="00935E0C">
        <w:rPr>
          <w:rStyle w:val="A20"/>
          <w:rFonts w:asciiTheme="minorEastAsia" w:eastAsiaTheme="minorEastAsia" w:hAnsiTheme="minorEastAsia" w:hint="eastAsia"/>
        </w:rPr>
        <w:t>명</w:t>
      </w:r>
      <w:r w:rsidRPr="00935E0C">
        <w:rPr>
          <w:rStyle w:val="A20"/>
          <w:rFonts w:asciiTheme="minorEastAsia" w:eastAsiaTheme="minorEastAsia" w:hAnsiTheme="minorEastAsia"/>
        </w:rPr>
        <w:t xml:space="preserve">) </w:t>
      </w:r>
      <w:r w:rsidRPr="00935E0C">
        <w:rPr>
          <w:rStyle w:val="A20"/>
          <w:rFonts w:asciiTheme="minorEastAsia" w:eastAsiaTheme="minorEastAsia" w:hAnsiTheme="minorEastAsia" w:hint="eastAsia"/>
        </w:rPr>
        <w:t>등의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순이다</w:t>
      </w:r>
      <w:r w:rsidRPr="00935E0C">
        <w:rPr>
          <w:rStyle w:val="A20"/>
          <w:rFonts w:asciiTheme="minorEastAsia" w:eastAsiaTheme="minorEastAsia" w:hAnsiTheme="minorEastAsia"/>
        </w:rPr>
        <w:t xml:space="preserve">. </w:t>
      </w:r>
      <w:r w:rsidRPr="00935E0C">
        <w:rPr>
          <w:rStyle w:val="A20"/>
          <w:rFonts w:asciiTheme="minorEastAsia" w:eastAsiaTheme="minorEastAsia" w:hAnsiTheme="minorEastAsia" w:hint="eastAsia"/>
        </w:rPr>
        <w:t>이는</w:t>
      </w:r>
      <w:r w:rsidRPr="00935E0C">
        <w:rPr>
          <w:rStyle w:val="A20"/>
          <w:rFonts w:asciiTheme="minorEastAsia" w:eastAsiaTheme="minorEastAsia" w:hAnsiTheme="minorEastAsia"/>
        </w:rPr>
        <w:t xml:space="preserve"> 2000</w:t>
      </w:r>
      <w:r w:rsidRPr="00935E0C">
        <w:rPr>
          <w:rStyle w:val="A20"/>
          <w:rFonts w:asciiTheme="minorEastAsia" w:eastAsiaTheme="minorEastAsia" w:hAnsiTheme="minorEastAsia" w:hint="eastAsia"/>
        </w:rPr>
        <w:t>년대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이후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대도시의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서비스업이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발달한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곳을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중심으로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종사자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비중이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크게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증가하였음을</w:t>
      </w:r>
      <w:r w:rsidRPr="00935E0C">
        <w:rPr>
          <w:rStyle w:val="A20"/>
          <w:rFonts w:asciiTheme="minorEastAsia" w:eastAsiaTheme="minorEastAsia" w:hAnsiTheme="minorEastAsia"/>
        </w:rPr>
        <w:t xml:space="preserve"> </w:t>
      </w:r>
      <w:r w:rsidRPr="00935E0C">
        <w:rPr>
          <w:rStyle w:val="A20"/>
          <w:rFonts w:asciiTheme="minorEastAsia" w:eastAsiaTheme="minorEastAsia" w:hAnsiTheme="minorEastAsia" w:hint="eastAsia"/>
        </w:rPr>
        <w:t>보여준다</w:t>
      </w:r>
      <w:r w:rsidRPr="00935E0C">
        <w:rPr>
          <w:rStyle w:val="A20"/>
          <w:rFonts w:asciiTheme="minorEastAsia" w:eastAsiaTheme="minorEastAsia" w:hAnsiTheme="minorEastAsia"/>
        </w:rPr>
        <w:t>.</w:t>
      </w:r>
    </w:p>
    <w:p w14:paraId="7AD218DF" w14:textId="77777777" w:rsidR="00935E0C" w:rsidRPr="00935E0C" w:rsidRDefault="00935E0C" w:rsidP="00935E0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E4F101F" w14:textId="3878D3C9" w:rsidR="00935E0C" w:rsidRDefault="00935E0C" w:rsidP="00935E0C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산업별 종사자</w:t>
      </w:r>
    </w:p>
    <w:p w14:paraId="0E6199F1" w14:textId="08619828" w:rsidR="00935E0C" w:rsidRDefault="00935E0C" w:rsidP="00935E0C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 구조</w:t>
      </w:r>
    </w:p>
    <w:p w14:paraId="7A2A44AF" w14:textId="0FD6A892" w:rsidR="00935E0C" w:rsidRDefault="00436BB0" w:rsidP="00935E0C">
      <w:pPr>
        <w:pStyle w:val="Default"/>
        <w:snapToGrid w:val="0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산업별 취업자 추이</w:t>
      </w:r>
    </w:p>
    <w:p w14:paraId="26264DD7" w14:textId="47AD4BA2" w:rsidR="00935E0C" w:rsidRDefault="001B75D3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사업체와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2000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344EE14" w14:textId="46B76E20" w:rsidR="001B75D3" w:rsidRPr="00935E0C" w:rsidRDefault="001B75D3" w:rsidP="001B75D3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사업체와 종사자(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E620586" w14:textId="39903AE3" w:rsidR="001B75D3" w:rsidRPr="00935E0C" w:rsidRDefault="001B75D3" w:rsidP="001B75D3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총 부가가치(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000F542D" w14:textId="528661E3" w:rsidR="001B75D3" w:rsidRPr="00935E0C" w:rsidRDefault="001B75D3" w:rsidP="001B75D3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총 부가가치(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2018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53E8E599" w14:textId="30F3684A" w:rsidR="001B75D3" w:rsidRDefault="001B75D3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>&lt;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613D8C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산업별 부가가치</w:t>
      </w:r>
    </w:p>
    <w:p w14:paraId="2D05CDA7" w14:textId="52AF5263" w:rsidR="001B75D3" w:rsidRDefault="001B75D3" w:rsidP="00FD01F9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AF88E30" w14:textId="0DE5B1EF" w:rsidR="00110DD5" w:rsidRDefault="00110DD5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3A699340" w14:textId="1328FD85" w:rsidR="00110DD5" w:rsidRPr="007B29C9" w:rsidRDefault="00110DD5" w:rsidP="00110D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무역과 국제 수지</w:t>
      </w:r>
    </w:p>
    <w:p w14:paraId="7F42D04B" w14:textId="77777777" w:rsidR="00110DD5" w:rsidRPr="00935E0C" w:rsidRDefault="00110DD5" w:rsidP="00110D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34796B4" w14:textId="0B37514C" w:rsidR="00110DD5" w:rsidRDefault="00110DD5" w:rsidP="00110DD5">
      <w:pPr>
        <w:pStyle w:val="Default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수출 및 수입</w:t>
      </w:r>
    </w:p>
    <w:p w14:paraId="367D4053" w14:textId="77777777" w:rsidR="00013C23" w:rsidRPr="0023208B" w:rsidRDefault="00013C23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수출(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E198CE9" w14:textId="77777777" w:rsidR="00013C23" w:rsidRPr="0023208B" w:rsidRDefault="00013C23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수입(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A7E3D7A" w14:textId="236F4782" w:rsidR="00110DD5" w:rsidRDefault="00110DD5" w:rsidP="00110DD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F1716B2" w14:textId="1DCF1C1E" w:rsidR="0023208B" w:rsidRDefault="0023208B" w:rsidP="00110DD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 수출 및 수입과 무역 의존도 변화</w:t>
      </w:r>
    </w:p>
    <w:p w14:paraId="4286D5B7" w14:textId="7E329A5F" w:rsidR="0023208B" w:rsidRDefault="0023208B" w:rsidP="0023208B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국가별 무역 규모</w:t>
      </w:r>
    </w:p>
    <w:p w14:paraId="36276E66" w14:textId="41C5760A" w:rsidR="0023208B" w:rsidRDefault="0023208B" w:rsidP="0023208B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대중국 수출입 무역 수지</w:t>
      </w:r>
    </w:p>
    <w:p w14:paraId="035095AF" w14:textId="77E0A1E3" w:rsidR="0023208B" w:rsidRDefault="0023208B" w:rsidP="0023208B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대미국 수출입 무역 수지</w:t>
      </w:r>
    </w:p>
    <w:p w14:paraId="3F73F620" w14:textId="57211BD1" w:rsidR="0023208B" w:rsidRDefault="0023208B" w:rsidP="0023208B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대일본 수출입 무역 수지</w:t>
      </w:r>
    </w:p>
    <w:p w14:paraId="1D479135" w14:textId="5D9A52B4" w:rsidR="00110DD5" w:rsidRDefault="00110DD5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F9CCA2F" w14:textId="02DFFE45" w:rsidR="00013C23" w:rsidRPr="00013C23" w:rsidRDefault="00C321BA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>1960년대 이후 우리나라 국제 무역의 급성장은 경제 성장에 결정적인 역할을 하였다. 우리나라의 무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역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규모는 2011년 1조 USD를 돌파하여 2018년 1조 1,401억 USD를 달성하였다. 그러나 2019년 이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후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COVID-19로 글로벌 무역이 악화되어 우리나라 국제 무역액은 2020년 현재 9,801억 USD(수출:5,124.9억 USD, 수입: 4,676.3억 USD)로 감소하였다. 특히, 무역 의존도는 1960년대 수출 주도형 성장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전략을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취해 온 이래 꾸준히 증가해 1990년대 중후반까지 40%대를 유지하다가 이후 상승을 거듭해 2011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86.1%를 차지했다. 그 이후 국내 내수 시장의 활성화로 무역 의존도가 2020년 현재 59.8%로 크게 하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락하였다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>. 그러나 2019년 이후 무역 의존도의 하락은 COVID-19로 인한 수출 부진에 의한 것이라 긍정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적인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현상은 아닌 것으로 분석된다.</w:t>
      </w:r>
    </w:p>
    <w:p w14:paraId="11C4B166" w14:textId="5DCE37DE" w:rsidR="00013C23" w:rsidRPr="00013C23" w:rsidRDefault="00C321BA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국가별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무역 현황을 살펴보면, 우리나라가 수출을 가장 많이 하는 국가는 중국이었으며, 미국, 일본, 베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트남이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그 뒤를 이었다. 한편, 수입을 가장 많이 하는 국가도 중국이었으며, 미국, 일본, 독일, 베트남이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그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뒤를 이었다. 특히, 중국은 2007년에 처음으로 한국의 1위 무역 대상국이 된 이후 2020년 현재까지 연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속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1위를 차지하고 있다.</w:t>
      </w:r>
    </w:p>
    <w:p w14:paraId="0463A2EE" w14:textId="1AAEE94A" w:rsidR="00110DD5" w:rsidRDefault="00C321BA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무역액을 살펴보면, 2014년 현재 수출액이 가장 많은 지역은 경기(22.5%)이며, 충남(15.5%),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울산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>(10.9%), 서울(10.4%), 인천(7.4%) 등의 순으로 그 뒤를 이었다. 한편, 수입은 서울(31.6%), 경기(27.7%), 인천(8.3%), 울산(6.0%), 충남(5.7%) 등의 순으로 나타났다. 특히, 1인당 수출액이 가장 많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지역은 아산(186.636 USD)이며, 울산 북구(88,724 USD), 인천 중구(86,031 USD), 인천 남동구(80,845 USD), 경기 이천(74,732 USD), 울산 울주(74,216 USD) 등의 순으로 그 뒤를 이었다. 1인당 수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입액은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서울 중구가 140,990 USD로 전국에서 가장 높은 지역으로 나타났으며, 그 뒤를 이어 서울 종로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구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>(138,475 USD), 울산 울주(100,212 USD), 인천 남동구(80,386 USD), 충남 서산(77,266 USD) 등의</w:t>
      </w:r>
      <w:r w:rsidR="00F95961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13C23" w:rsidRPr="00013C23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="00013C23" w:rsidRPr="00013C23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나타났다.</w:t>
      </w:r>
    </w:p>
    <w:p w14:paraId="03673A55" w14:textId="2A35891A" w:rsidR="00013C23" w:rsidRDefault="00013C23" w:rsidP="00013C23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2D96317" w14:textId="6E718E1D" w:rsidR="003C2195" w:rsidRDefault="003C2195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7FD2B971" w14:textId="4146D355" w:rsidR="003C2195" w:rsidRPr="007B29C9" w:rsidRDefault="003C2195" w:rsidP="003C219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연구 개발</w:t>
      </w:r>
    </w:p>
    <w:p w14:paraId="52212261" w14:textId="77777777" w:rsidR="003C2195" w:rsidRPr="00935E0C" w:rsidRDefault="003C2195" w:rsidP="003C219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565DCC2" w14:textId="47508E3F" w:rsidR="00013C23" w:rsidRDefault="003C2195" w:rsidP="003C21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OECD </w:t>
      </w:r>
      <w:r w:rsid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국가별 연구 개발(</w:t>
      </w:r>
      <w:r w:rsidR="00BE3AD8">
        <w:rPr>
          <w:rFonts w:asciiTheme="minorEastAsia" w:eastAsiaTheme="minorEastAsia" w:hAnsiTheme="minorEastAsia"/>
          <w:color w:val="211D1E"/>
          <w:sz w:val="20"/>
          <w:szCs w:val="20"/>
        </w:rPr>
        <w:t>R&amp;D)</w:t>
      </w:r>
    </w:p>
    <w:p w14:paraId="1EBEC56F" w14:textId="6E2FBAF0" w:rsidR="003C2195" w:rsidRDefault="00BE3AD8" w:rsidP="003C21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 개발 인력 및 조직(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7ADA0FF" w14:textId="248EB8D1" w:rsidR="003C2195" w:rsidRDefault="00BE3AD8" w:rsidP="003C2195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61CF9E6" w14:textId="340A993F" w:rsidR="003C2195" w:rsidRDefault="00BE3AD8" w:rsidP="003C21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주체별 연구 개발 수행 조직 비중 변화</w:t>
      </w:r>
    </w:p>
    <w:p w14:paraId="5A11D4E9" w14:textId="55719A25" w:rsidR="003C2195" w:rsidRDefault="00BE3AD8" w:rsidP="003C2195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주요 국가별 국내 총생산 대비 연구 개발비</w:t>
      </w:r>
    </w:p>
    <w:p w14:paraId="24C6A420" w14:textId="739334D1" w:rsidR="003C2195" w:rsidRPr="00BE3AD8" w:rsidRDefault="003C2195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7FEBA18" w14:textId="63EB2C89" w:rsidR="00BE3AD8" w:rsidRPr="00BE3AD8" w:rsidRDefault="00BE3AD8" w:rsidP="00BE3AD8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한국의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1980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년대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기술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개발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투자와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고급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기술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인력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양성을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통한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혁신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주도형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산업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구조로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변모하고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먼저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OECD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GDP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대비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R&amp;D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통해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한국의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연구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개발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위상을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살펴보면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>, 2019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이스라엘이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4.9%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세계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1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위를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차지하였으며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4.6%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이스라엘에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이어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아주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근소한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차이로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세계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2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위를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차지하였다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뒤를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이어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타이완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(3.5%),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스웨덴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(3.4%),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일본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(3.2%),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오스트리아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(3.2%),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스위스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(3.2%),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독일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(3.2%),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미국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(3.1%)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등의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국가가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R&amp;D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비중이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높은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것으로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E3AD8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나타났다</w:t>
      </w:r>
      <w:r w:rsidRPr="00BE3AD8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715E23EB" w14:textId="362D87A9" w:rsidR="003C2195" w:rsidRDefault="00840F43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주체별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개발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수행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조직의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변화를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살펴보면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, 1970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년대까지는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공공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기관이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절반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이상을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차지하다가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1980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년대부터는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기업체의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급격히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증가하여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1989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이후부터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기업체의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70%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이상으로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유지되고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. 2019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현재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주체별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개발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수행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조직의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비중은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공공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기관이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11.4%,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기업체가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80.3%,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대학이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8.3%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를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차지하고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개발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수행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조직을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살펴보면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(34,9%)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많이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입지하고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있으며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(24.0%),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인천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(5.9%),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경남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(4.8%),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부산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(4.4%)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등의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높다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연구원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수를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살펴보면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명당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수는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대전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(25.0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(14.4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(13.3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(12.1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충남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(8.4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등의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순으로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나타났다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또한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개발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인력도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연구원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수와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현황이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유사하다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명당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개발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인력은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대전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(35.9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)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전국에서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가장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많았고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서울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(18.0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경기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(17.6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),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세종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>(16.8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명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)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등이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그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뒤를</w:t>
      </w:r>
      <w:r w:rsidR="00BE3AD8" w:rsidRPr="00BE3AD8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E3AD8" w:rsidRPr="00BE3AD8">
        <w:rPr>
          <w:rFonts w:asciiTheme="minorEastAsia" w:eastAsiaTheme="minorEastAsia" w:hAnsiTheme="minorEastAsia" w:hint="eastAsia"/>
          <w:color w:val="211D1E"/>
          <w:sz w:val="20"/>
          <w:szCs w:val="20"/>
        </w:rPr>
        <w:t>이었다</w:t>
      </w:r>
      <w:r w:rsidR="00680B0F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0BBA3A7C" w14:textId="02626398" w:rsidR="00680B0F" w:rsidRDefault="00680B0F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139368B5" w14:textId="72B0AD39" w:rsidR="00680B0F" w:rsidRDefault="00680B0F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 개발비</w:t>
      </w:r>
    </w:p>
    <w:p w14:paraId="7EF25273" w14:textId="45B5F23D" w:rsidR="00680B0F" w:rsidRDefault="00680B0F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 개발비 추이</w:t>
      </w:r>
    </w:p>
    <w:p w14:paraId="701AE0F4" w14:textId="7D42FC14" w:rsidR="00680B0F" w:rsidRDefault="00680B0F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세계 주요 국가별 국제 특허 출원 건수</w:t>
      </w:r>
    </w:p>
    <w:p w14:paraId="6A41A35E" w14:textId="6A8A68C4" w:rsidR="00680B0F" w:rsidRDefault="00680B0F" w:rsidP="00BE3AD8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 지식 재산 등록 건수</w:t>
      </w:r>
    </w:p>
    <w:p w14:paraId="31273929" w14:textId="28DDCC90" w:rsidR="00680B0F" w:rsidRPr="00BE3AD8" w:rsidRDefault="00680B0F" w:rsidP="00BE3AD8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지식 재산 출원 건수</w:t>
      </w:r>
    </w:p>
    <w:p w14:paraId="418BE66E" w14:textId="02B7869A" w:rsidR="003C2195" w:rsidRPr="000E7136" w:rsidRDefault="003C2195" w:rsidP="000E713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22CD38C" w14:textId="2BA97983" w:rsidR="000E7136" w:rsidRPr="000E7136" w:rsidRDefault="002D27C4" w:rsidP="000E713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연구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개발 투자 추이를 보면, 1980년대 초반까지 국내 총생산 대비 연구 개발비의 비중은 1% 미만에서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지속적으로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상승하여 1990년대에 2%로 증가하였으며, 2019년 현재 4.6%를 차지하고 있다. 지역별 연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구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개발 투자 추이를 살펴보면, 대전과 경기를 제외한 모든 광역시·도의 지역 내 총생산 대비 연구 개발비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는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전국 평균에 미치지 못한다. 1973년 과학기술부가 대전 유성구에 30조 원을 투입하여 전국에서 유일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한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과학 기술 연구 단지를 설립하면서 대덕 연구 단지를 중심으로 연구 개발비가 집중적으로 투자되었다.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그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결과, 2000년 지역 내 총생산 대비 연구 개발비 비중은 13.8%를 차지하였으며, 2019년에는 18.0%를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차지하여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대전에 연구 개발 투자가 최근까지 지속적으로 증가하고 있는 것으로 나타났다. 한편, 경기도는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1997년 외환 위기 이후 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lastRenderedPageBreak/>
        <w:t>기술 집약적 기업을 집중적으로 육성함으로써 연구 개발비 투자가 2000년대 이후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에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크게 증가하였다. 2000년 경기의 지역 내 총생산 대비 연구 개발비 비중은 2.8%에서 2019년에 9.6%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크게 증가하였다. 특히, 시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>도별 연구원 1인당 연구비를 살펴보면, 경기도가 2억 3,439만 원으로 가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장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높은 것으로 나타났으며, 대전(2억 628만 원), 충남(1억 8,904만 원), 경북(1억 4,361만 원), 세종(1억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>4,148만 원) 등의 순으로 높게 나타났다.</w:t>
      </w:r>
    </w:p>
    <w:p w14:paraId="55B378DE" w14:textId="03A91955" w:rsidR="000E7136" w:rsidRPr="000E7136" w:rsidRDefault="002D27C4" w:rsidP="000E713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세계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국제 특허 출원 건수를 살펴보면, 2020년 현재 우리나라의 국제 특허 출원 건수는 20,059건으로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중국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>(68,707건), 미국(58,881건), 일본(50,527건)에 이어 세계에서 네 번째로 많은 국제 특허를 출원했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다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>. 또한 국내 특허 등록 건수도 1980년에 1,632건에 불과했지만, 2020년 현재 134,766건으로 크게 증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가했다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>. 시·도별 특허 출원 건수를 살펴보면, 2020년 현재 경기가 54,696건(30.30%)으로 전국에서 가장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높고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>, 그 뒤를 이어 서울(29.4%), 대전(6.0%), 충남(4.0%)이 높은 것으로 나타났다. 대전을 포함한 그 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0E7136" w:rsidRPr="000E7136">
        <w:rPr>
          <w:rFonts w:asciiTheme="minorEastAsia" w:eastAsiaTheme="minorEastAsia" w:hAnsiTheme="minorEastAsia" w:hint="eastAsia"/>
          <w:color w:val="211D1E"/>
          <w:sz w:val="20"/>
          <w:szCs w:val="20"/>
        </w:rPr>
        <w:t>지역은</w:t>
      </w:r>
      <w:r w:rsidR="000E7136" w:rsidRPr="000E7136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모두 6% 이하로 경기, 서울과 큰 차이가 나타났다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25A798A5" w14:textId="2997C856" w:rsidR="000E7136" w:rsidRPr="002D27C4" w:rsidRDefault="000E7136" w:rsidP="000E7136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3EED4F47" w14:textId="77777777" w:rsidR="000E7136" w:rsidRPr="000E7136" w:rsidRDefault="000E7136" w:rsidP="000E7136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0E7136" w:rsidRPr="000E713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48AF9" w14:textId="77777777" w:rsidR="00A604F6" w:rsidRDefault="00A604F6" w:rsidP="00C165A4">
      <w:pPr>
        <w:spacing w:after="0" w:line="240" w:lineRule="auto"/>
      </w:pPr>
      <w:r>
        <w:separator/>
      </w:r>
    </w:p>
  </w:endnote>
  <w:endnote w:type="continuationSeparator" w:id="0">
    <w:p w14:paraId="7F6E0705" w14:textId="77777777" w:rsidR="00A604F6" w:rsidRDefault="00A604F6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D9698" w14:textId="77777777" w:rsidR="00A604F6" w:rsidRDefault="00A604F6" w:rsidP="00C165A4">
      <w:pPr>
        <w:spacing w:after="0" w:line="240" w:lineRule="auto"/>
      </w:pPr>
      <w:r>
        <w:separator/>
      </w:r>
    </w:p>
  </w:footnote>
  <w:footnote w:type="continuationSeparator" w:id="0">
    <w:p w14:paraId="15CB6F31" w14:textId="77777777" w:rsidR="00A604F6" w:rsidRDefault="00A604F6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13C23"/>
    <w:rsid w:val="00026150"/>
    <w:rsid w:val="00026B48"/>
    <w:rsid w:val="0003458E"/>
    <w:rsid w:val="000373F1"/>
    <w:rsid w:val="000441FB"/>
    <w:rsid w:val="000612A3"/>
    <w:rsid w:val="00066928"/>
    <w:rsid w:val="00090DE6"/>
    <w:rsid w:val="0009359C"/>
    <w:rsid w:val="000A34F2"/>
    <w:rsid w:val="000B2EF6"/>
    <w:rsid w:val="000C0987"/>
    <w:rsid w:val="000C2826"/>
    <w:rsid w:val="000E25D5"/>
    <w:rsid w:val="000E7136"/>
    <w:rsid w:val="000F1260"/>
    <w:rsid w:val="000F5421"/>
    <w:rsid w:val="00104810"/>
    <w:rsid w:val="00110714"/>
    <w:rsid w:val="00110DD5"/>
    <w:rsid w:val="00125F72"/>
    <w:rsid w:val="001417F3"/>
    <w:rsid w:val="0014444B"/>
    <w:rsid w:val="0016493E"/>
    <w:rsid w:val="001649DB"/>
    <w:rsid w:val="00172FDB"/>
    <w:rsid w:val="0018441A"/>
    <w:rsid w:val="00184AC2"/>
    <w:rsid w:val="001A788D"/>
    <w:rsid w:val="001B5414"/>
    <w:rsid w:val="001B75D3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21060A"/>
    <w:rsid w:val="0021557C"/>
    <w:rsid w:val="0021784D"/>
    <w:rsid w:val="00223D4B"/>
    <w:rsid w:val="00230A95"/>
    <w:rsid w:val="0023208B"/>
    <w:rsid w:val="00234989"/>
    <w:rsid w:val="002374B7"/>
    <w:rsid w:val="00237B74"/>
    <w:rsid w:val="0024493C"/>
    <w:rsid w:val="002545AD"/>
    <w:rsid w:val="00265898"/>
    <w:rsid w:val="002702C7"/>
    <w:rsid w:val="0027050C"/>
    <w:rsid w:val="0027365F"/>
    <w:rsid w:val="00273FC9"/>
    <w:rsid w:val="002939C3"/>
    <w:rsid w:val="002A2BED"/>
    <w:rsid w:val="002C466F"/>
    <w:rsid w:val="002D27C4"/>
    <w:rsid w:val="002F07C4"/>
    <w:rsid w:val="003114B9"/>
    <w:rsid w:val="0031480A"/>
    <w:rsid w:val="00321763"/>
    <w:rsid w:val="00322F4B"/>
    <w:rsid w:val="0033383E"/>
    <w:rsid w:val="00333FEE"/>
    <w:rsid w:val="003344D1"/>
    <w:rsid w:val="00337623"/>
    <w:rsid w:val="00342F5D"/>
    <w:rsid w:val="003474F2"/>
    <w:rsid w:val="0035295A"/>
    <w:rsid w:val="00354468"/>
    <w:rsid w:val="0036035F"/>
    <w:rsid w:val="00360BAB"/>
    <w:rsid w:val="00361E0B"/>
    <w:rsid w:val="003677A0"/>
    <w:rsid w:val="00372379"/>
    <w:rsid w:val="00376C3D"/>
    <w:rsid w:val="00386C35"/>
    <w:rsid w:val="00392E8B"/>
    <w:rsid w:val="003972CA"/>
    <w:rsid w:val="003A47E6"/>
    <w:rsid w:val="003C2195"/>
    <w:rsid w:val="003E33EE"/>
    <w:rsid w:val="003F3DB3"/>
    <w:rsid w:val="00401541"/>
    <w:rsid w:val="00411F70"/>
    <w:rsid w:val="004174FB"/>
    <w:rsid w:val="00420690"/>
    <w:rsid w:val="00424C5E"/>
    <w:rsid w:val="00436BB0"/>
    <w:rsid w:val="00464A29"/>
    <w:rsid w:val="00466E9F"/>
    <w:rsid w:val="00467F6E"/>
    <w:rsid w:val="0049265E"/>
    <w:rsid w:val="004943CB"/>
    <w:rsid w:val="004A2F21"/>
    <w:rsid w:val="004A669E"/>
    <w:rsid w:val="004B2E19"/>
    <w:rsid w:val="004C14E3"/>
    <w:rsid w:val="004D0D32"/>
    <w:rsid w:val="004E0932"/>
    <w:rsid w:val="00501C9F"/>
    <w:rsid w:val="005107E8"/>
    <w:rsid w:val="0051693E"/>
    <w:rsid w:val="00547E61"/>
    <w:rsid w:val="00571698"/>
    <w:rsid w:val="0058320C"/>
    <w:rsid w:val="005A0127"/>
    <w:rsid w:val="005B56F0"/>
    <w:rsid w:val="005C1A2A"/>
    <w:rsid w:val="005D5B47"/>
    <w:rsid w:val="005D6D62"/>
    <w:rsid w:val="00613755"/>
    <w:rsid w:val="00613D8C"/>
    <w:rsid w:val="00617FB3"/>
    <w:rsid w:val="00660328"/>
    <w:rsid w:val="00672C5F"/>
    <w:rsid w:val="00675119"/>
    <w:rsid w:val="00680B0F"/>
    <w:rsid w:val="006A1920"/>
    <w:rsid w:val="006B34F9"/>
    <w:rsid w:val="006B4BB2"/>
    <w:rsid w:val="006B6DF7"/>
    <w:rsid w:val="006C0DCE"/>
    <w:rsid w:val="006C2658"/>
    <w:rsid w:val="006C6AFA"/>
    <w:rsid w:val="006D2146"/>
    <w:rsid w:val="006F107A"/>
    <w:rsid w:val="006F2011"/>
    <w:rsid w:val="006F67C8"/>
    <w:rsid w:val="00701624"/>
    <w:rsid w:val="007046A6"/>
    <w:rsid w:val="007147F6"/>
    <w:rsid w:val="00743C2B"/>
    <w:rsid w:val="00743E6F"/>
    <w:rsid w:val="007520D8"/>
    <w:rsid w:val="007526CA"/>
    <w:rsid w:val="007714D0"/>
    <w:rsid w:val="00771E2C"/>
    <w:rsid w:val="00794CD4"/>
    <w:rsid w:val="007A5C38"/>
    <w:rsid w:val="007B29C9"/>
    <w:rsid w:val="007B68D3"/>
    <w:rsid w:val="007B78FF"/>
    <w:rsid w:val="007D4484"/>
    <w:rsid w:val="007D4711"/>
    <w:rsid w:val="007D657D"/>
    <w:rsid w:val="007E4345"/>
    <w:rsid w:val="007E5049"/>
    <w:rsid w:val="007F438E"/>
    <w:rsid w:val="00814197"/>
    <w:rsid w:val="00825BE8"/>
    <w:rsid w:val="00837028"/>
    <w:rsid w:val="00840F43"/>
    <w:rsid w:val="00844516"/>
    <w:rsid w:val="00850374"/>
    <w:rsid w:val="00851DD3"/>
    <w:rsid w:val="00853A4D"/>
    <w:rsid w:val="00854B59"/>
    <w:rsid w:val="00857E35"/>
    <w:rsid w:val="0088547A"/>
    <w:rsid w:val="008A2A30"/>
    <w:rsid w:val="008A62D4"/>
    <w:rsid w:val="008A6A9B"/>
    <w:rsid w:val="008B1085"/>
    <w:rsid w:val="008B6C2F"/>
    <w:rsid w:val="008E0EE6"/>
    <w:rsid w:val="008E65CC"/>
    <w:rsid w:val="00900FE0"/>
    <w:rsid w:val="00904CCC"/>
    <w:rsid w:val="0091751B"/>
    <w:rsid w:val="009254B3"/>
    <w:rsid w:val="00935E0C"/>
    <w:rsid w:val="009364FD"/>
    <w:rsid w:val="00942135"/>
    <w:rsid w:val="009647F5"/>
    <w:rsid w:val="00964890"/>
    <w:rsid w:val="00972113"/>
    <w:rsid w:val="00972BAF"/>
    <w:rsid w:val="00973EB3"/>
    <w:rsid w:val="009769A4"/>
    <w:rsid w:val="00982FF5"/>
    <w:rsid w:val="00994A5F"/>
    <w:rsid w:val="009A051A"/>
    <w:rsid w:val="009B3F22"/>
    <w:rsid w:val="009C0336"/>
    <w:rsid w:val="009D5319"/>
    <w:rsid w:val="009D6AFE"/>
    <w:rsid w:val="009E7202"/>
    <w:rsid w:val="009F7EE7"/>
    <w:rsid w:val="00A00D82"/>
    <w:rsid w:val="00A10DA5"/>
    <w:rsid w:val="00A11556"/>
    <w:rsid w:val="00A16A6B"/>
    <w:rsid w:val="00A30B43"/>
    <w:rsid w:val="00A3790F"/>
    <w:rsid w:val="00A4103E"/>
    <w:rsid w:val="00A604F6"/>
    <w:rsid w:val="00A87EB9"/>
    <w:rsid w:val="00A95502"/>
    <w:rsid w:val="00AA6C81"/>
    <w:rsid w:val="00AC680D"/>
    <w:rsid w:val="00AD628F"/>
    <w:rsid w:val="00AD70D2"/>
    <w:rsid w:val="00AD73AB"/>
    <w:rsid w:val="00AE2DA3"/>
    <w:rsid w:val="00AF2746"/>
    <w:rsid w:val="00AF546B"/>
    <w:rsid w:val="00B06CB8"/>
    <w:rsid w:val="00B071FA"/>
    <w:rsid w:val="00B1246E"/>
    <w:rsid w:val="00B3294E"/>
    <w:rsid w:val="00B3589D"/>
    <w:rsid w:val="00B400A8"/>
    <w:rsid w:val="00B4279C"/>
    <w:rsid w:val="00B532BF"/>
    <w:rsid w:val="00B55359"/>
    <w:rsid w:val="00B656DC"/>
    <w:rsid w:val="00B66802"/>
    <w:rsid w:val="00B734AA"/>
    <w:rsid w:val="00BA121A"/>
    <w:rsid w:val="00BB1C55"/>
    <w:rsid w:val="00BB735E"/>
    <w:rsid w:val="00BC0C44"/>
    <w:rsid w:val="00BC238E"/>
    <w:rsid w:val="00BC45B7"/>
    <w:rsid w:val="00BD439E"/>
    <w:rsid w:val="00BE307A"/>
    <w:rsid w:val="00BE3AD8"/>
    <w:rsid w:val="00BE7084"/>
    <w:rsid w:val="00BF0A65"/>
    <w:rsid w:val="00C12D6E"/>
    <w:rsid w:val="00C165A4"/>
    <w:rsid w:val="00C21B6A"/>
    <w:rsid w:val="00C21C5E"/>
    <w:rsid w:val="00C22128"/>
    <w:rsid w:val="00C26675"/>
    <w:rsid w:val="00C321BA"/>
    <w:rsid w:val="00C6407A"/>
    <w:rsid w:val="00C76188"/>
    <w:rsid w:val="00C826F7"/>
    <w:rsid w:val="00C872EE"/>
    <w:rsid w:val="00C92650"/>
    <w:rsid w:val="00C9716B"/>
    <w:rsid w:val="00CA0B65"/>
    <w:rsid w:val="00CA1928"/>
    <w:rsid w:val="00CA513F"/>
    <w:rsid w:val="00CA613A"/>
    <w:rsid w:val="00CC677F"/>
    <w:rsid w:val="00CD07DF"/>
    <w:rsid w:val="00CD1998"/>
    <w:rsid w:val="00CD76D6"/>
    <w:rsid w:val="00D32AEC"/>
    <w:rsid w:val="00D34AA1"/>
    <w:rsid w:val="00D34EF1"/>
    <w:rsid w:val="00D35D69"/>
    <w:rsid w:val="00D537EA"/>
    <w:rsid w:val="00D53C69"/>
    <w:rsid w:val="00D55267"/>
    <w:rsid w:val="00D630EA"/>
    <w:rsid w:val="00D6477C"/>
    <w:rsid w:val="00D71F04"/>
    <w:rsid w:val="00D8226B"/>
    <w:rsid w:val="00D82A96"/>
    <w:rsid w:val="00D84143"/>
    <w:rsid w:val="00D84765"/>
    <w:rsid w:val="00D86B57"/>
    <w:rsid w:val="00D91CF6"/>
    <w:rsid w:val="00DA1310"/>
    <w:rsid w:val="00DB0764"/>
    <w:rsid w:val="00DB679B"/>
    <w:rsid w:val="00DC3B85"/>
    <w:rsid w:val="00DE3EFB"/>
    <w:rsid w:val="00DF7194"/>
    <w:rsid w:val="00E100E7"/>
    <w:rsid w:val="00E11FE8"/>
    <w:rsid w:val="00E27410"/>
    <w:rsid w:val="00E30750"/>
    <w:rsid w:val="00E32A38"/>
    <w:rsid w:val="00E37578"/>
    <w:rsid w:val="00E37849"/>
    <w:rsid w:val="00E37ECC"/>
    <w:rsid w:val="00E4192C"/>
    <w:rsid w:val="00E64533"/>
    <w:rsid w:val="00E8043E"/>
    <w:rsid w:val="00E80C2A"/>
    <w:rsid w:val="00E96D1C"/>
    <w:rsid w:val="00EB2F63"/>
    <w:rsid w:val="00EC3F11"/>
    <w:rsid w:val="00ED719B"/>
    <w:rsid w:val="00F03980"/>
    <w:rsid w:val="00F07F04"/>
    <w:rsid w:val="00F247E3"/>
    <w:rsid w:val="00F43C46"/>
    <w:rsid w:val="00F52F1B"/>
    <w:rsid w:val="00F5360B"/>
    <w:rsid w:val="00F53A3D"/>
    <w:rsid w:val="00F65492"/>
    <w:rsid w:val="00F6729D"/>
    <w:rsid w:val="00F84735"/>
    <w:rsid w:val="00F95569"/>
    <w:rsid w:val="00F95961"/>
    <w:rsid w:val="00F97C90"/>
    <w:rsid w:val="00FA4E6F"/>
    <w:rsid w:val="00FB066D"/>
    <w:rsid w:val="00FB580B"/>
    <w:rsid w:val="00FC3622"/>
    <w:rsid w:val="00FD01F9"/>
    <w:rsid w:val="00FD0549"/>
    <w:rsid w:val="00FD5D1E"/>
    <w:rsid w:val="00FE157C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  <w:style w:type="character" w:customStyle="1" w:styleId="A8">
    <w:name w:val="A8"/>
    <w:uiPriority w:val="99"/>
    <w:rsid w:val="00E8043E"/>
    <w:rPr>
      <w:rFonts w:cs="Yoon YoonMyungjo300 20"/>
      <w:color w:val="211D1E"/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0441FB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4676B-C54B-4054-A5D0-237DCA426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9</Pages>
  <Words>1248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21</cp:revision>
  <dcterms:created xsi:type="dcterms:W3CDTF">2022-06-14T11:33:00Z</dcterms:created>
  <dcterms:modified xsi:type="dcterms:W3CDTF">2022-06-14T12:24:00Z</dcterms:modified>
</cp:coreProperties>
</file>